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115A9395"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C56961" w:rsidRPr="00C56961">
        <w:rPr>
          <w:rFonts w:cs="Arial"/>
          <w:b/>
          <w:sz w:val="24"/>
          <w:szCs w:val="24"/>
        </w:rPr>
        <w:t>R4-2311117</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5AD32788"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353AC" w:rsidRPr="000353AC">
        <w:rPr>
          <w:rFonts w:cs="Arial"/>
          <w:sz w:val="22"/>
        </w:rPr>
        <w:t>CA_n5-n8 UL and DL configuration support and related signalling</w:t>
      </w:r>
      <w:r w:rsidR="0099500F" w:rsidRPr="0099500F">
        <w:rPr>
          <w:rFonts w:cs="Arial"/>
          <w:sz w:val="22"/>
        </w:rPr>
        <w:t xml:space="preserve"> </w:t>
      </w:r>
    </w:p>
    <w:p w14:paraId="0AA4E8E7" w14:textId="77777777" w:rsidR="000353AC" w:rsidRDefault="00675C27" w:rsidP="000353AC">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0353AC" w:rsidRPr="000353AC">
        <w:rPr>
          <w:rFonts w:cs="Arial"/>
          <w:sz w:val="22"/>
        </w:rPr>
        <w:t>7.30.1.1</w:t>
      </w:r>
      <w:r w:rsidR="000353AC" w:rsidRPr="000353AC">
        <w:rPr>
          <w:rFonts w:cs="Arial"/>
          <w:sz w:val="22"/>
        </w:rPr>
        <w:tab/>
        <w:t>CA configuration of CA_n5-n8</w:t>
      </w:r>
      <w:r w:rsidR="000353AC" w:rsidRPr="000353AC">
        <w:rPr>
          <w:rFonts w:cs="Arial"/>
          <w:sz w:val="22"/>
        </w:rPr>
        <w:tab/>
        <w:t>[NR_700800900_combo_enh-Core]</w:t>
      </w:r>
    </w:p>
    <w:p w14:paraId="2E5C6AEA" w14:textId="3B56C3DE" w:rsidR="00675C27" w:rsidRPr="00A62DA7" w:rsidRDefault="00675C27" w:rsidP="000353AC">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24AAC509"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99500F">
        <w:rPr>
          <w:rFonts w:eastAsia="SimSun"/>
          <w:lang w:eastAsia="zh-CN"/>
        </w:rPr>
        <w:t>4</w:t>
      </w:r>
      <w:r w:rsidR="0081521D">
        <w:rPr>
          <w:rFonts w:eastAsia="SimSun"/>
          <w:lang w:eastAsia="zh-CN"/>
        </w:rPr>
        <w:t>#</w:t>
      </w:r>
      <w:r w:rsidR="006B13F8">
        <w:rPr>
          <w:rFonts w:eastAsia="SimSun"/>
          <w:lang w:eastAsia="zh-CN"/>
        </w:rPr>
        <w:t>10</w:t>
      </w:r>
      <w:r w:rsidR="008B3D94">
        <w:rPr>
          <w:rFonts w:eastAsia="SimSun"/>
          <w:lang w:eastAsia="zh-CN"/>
        </w:rPr>
        <w:t>7</w:t>
      </w:r>
      <w:r w:rsidR="0075175C">
        <w:rPr>
          <w:rFonts w:eastAsia="SimSun"/>
          <w:lang w:eastAsia="zh-CN"/>
        </w:rPr>
        <w:t xml:space="preserve">, </w:t>
      </w:r>
      <w:r w:rsidR="008B3D94">
        <w:rPr>
          <w:rFonts w:eastAsia="SimSun"/>
          <w:lang w:eastAsia="zh-CN"/>
        </w:rPr>
        <w:t xml:space="preserve">a way forward [1] captured </w:t>
      </w:r>
      <w:r w:rsidR="0079140B">
        <w:rPr>
          <w:rFonts w:eastAsia="SimSun"/>
          <w:lang w:eastAsia="zh-CN"/>
        </w:rPr>
        <w:t>several</w:t>
      </w:r>
      <w:r w:rsidR="00F15201">
        <w:rPr>
          <w:rFonts w:eastAsia="SimSun"/>
          <w:lang w:eastAsia="zh-CN"/>
        </w:rPr>
        <w:t xml:space="preserve"> agreements on the RAN4 requirements for different implementation options of CA_n5-n8 based on multiple inputs including [4]</w:t>
      </w:r>
      <w:r w:rsidR="009460FD">
        <w:rPr>
          <w:rFonts w:eastAsia="SimSun"/>
          <w:lang w:eastAsia="zh-CN"/>
        </w:rPr>
        <w:t>.</w:t>
      </w:r>
      <w:r w:rsidR="00F15201">
        <w:rPr>
          <w:rFonts w:eastAsia="SimSun"/>
          <w:lang w:eastAsia="zh-CN"/>
        </w:rPr>
        <w:t xml:space="preserve"> In the last few meetings, several solutions were discussed in terms of signalling and operation of these different UL capabilities</w:t>
      </w:r>
      <w:r w:rsidR="0079140B">
        <w:rPr>
          <w:rFonts w:eastAsia="SimSun"/>
          <w:lang w:eastAsia="zh-CN"/>
        </w:rPr>
        <w:t>. This</w:t>
      </w:r>
      <w:r w:rsidR="00F15201">
        <w:rPr>
          <w:rFonts w:eastAsia="SimSun"/>
          <w:lang w:eastAsia="zh-CN"/>
        </w:rPr>
        <w:t xml:space="preserve"> resulted in an LS to RAN2 [2] in RAN4#106be for which an answer is available for this meeting [3]. In this contribution, we further detail our views on the three different implementations and how to distinguish them.</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5DE409AC" w14:textId="1E8E9B46" w:rsidR="00452985" w:rsidRDefault="006B13F8" w:rsidP="00452985">
      <w:pPr>
        <w:spacing w:after="0"/>
        <w:rPr>
          <w:lang w:val="en-US" w:eastAsia="zh-CN"/>
        </w:rPr>
      </w:pPr>
      <w:r>
        <w:rPr>
          <w:rFonts w:eastAsia="SimSun"/>
          <w:lang w:eastAsia="zh-CN"/>
        </w:rPr>
        <w:t>I</w:t>
      </w:r>
      <w:r w:rsidR="00F81395">
        <w:rPr>
          <w:rFonts w:eastAsia="SimSun"/>
          <w:lang w:eastAsia="zh-CN"/>
        </w:rPr>
        <w:t>n RAN4#10</w:t>
      </w:r>
      <w:r w:rsidR="009C2145">
        <w:rPr>
          <w:rFonts w:eastAsia="SimSun"/>
          <w:lang w:eastAsia="zh-CN"/>
        </w:rPr>
        <w:t>7</w:t>
      </w:r>
      <w:r w:rsidR="00F81395">
        <w:rPr>
          <w:rFonts w:eastAsia="SimSun"/>
          <w:lang w:eastAsia="zh-CN"/>
        </w:rPr>
        <w:t>,</w:t>
      </w:r>
      <w:r>
        <w:rPr>
          <w:rFonts w:eastAsia="SimSun"/>
          <w:lang w:eastAsia="zh-CN"/>
        </w:rPr>
        <w:t xml:space="preserve"> </w:t>
      </w:r>
      <w:r w:rsidR="00F81395">
        <w:t>WF [</w:t>
      </w:r>
      <w:r w:rsidR="009C2145">
        <w:t>1</w:t>
      </w:r>
      <w:r w:rsidR="00F81395">
        <w:t xml:space="preserve">] </w:t>
      </w:r>
      <w:r w:rsidR="00452985">
        <w:t xml:space="preserve">has captured </w:t>
      </w:r>
      <w:r w:rsidR="009C2145">
        <w:t>agreements on the RF requirements for the different implementation options of CA_n5-n8</w:t>
      </w:r>
      <w:r w:rsidR="00926E7B">
        <w:rPr>
          <w:lang w:val="en-US" w:eastAsia="zh-CN"/>
        </w:rPr>
        <w:t>:</w:t>
      </w:r>
    </w:p>
    <w:p w14:paraId="59522991" w14:textId="77777777" w:rsidR="009C2145" w:rsidRPr="009C2145" w:rsidRDefault="009C2145" w:rsidP="009C2145">
      <w:pPr>
        <w:pStyle w:val="ListParagraph"/>
        <w:numPr>
          <w:ilvl w:val="0"/>
          <w:numId w:val="47"/>
        </w:numPr>
        <w:spacing w:after="120"/>
        <w:jc w:val="both"/>
        <w:rPr>
          <w:b/>
          <w:bCs/>
          <w:i/>
          <w:iCs/>
        </w:rPr>
      </w:pPr>
      <w:r w:rsidRPr="009C2145">
        <w:rPr>
          <w:b/>
          <w:bCs/>
          <w:i/>
          <w:iCs/>
        </w:rPr>
        <w:t>&lt;WF1 on RF requirement for option 1 (UL in n5 only and full band support)&gt;</w:t>
      </w:r>
    </w:p>
    <w:p w14:paraId="401177CB" w14:textId="77777777" w:rsidR="009C2145" w:rsidRPr="009C2145" w:rsidRDefault="009C2145" w:rsidP="009C2145">
      <w:pPr>
        <w:pStyle w:val="ListParagraph"/>
        <w:numPr>
          <w:ilvl w:val="1"/>
          <w:numId w:val="47"/>
        </w:numPr>
        <w:spacing w:after="120"/>
        <w:jc w:val="both"/>
        <w:rPr>
          <w:b/>
          <w:bCs/>
          <w:i/>
          <w:iCs/>
        </w:rPr>
      </w:pPr>
      <w:r w:rsidRPr="009C2145">
        <w:rPr>
          <w:b/>
          <w:bCs/>
          <w:i/>
          <w:iCs/>
        </w:rPr>
        <w:t>Applicable to UEs supporting CA_n5-n8 DL and n5 UL only</w:t>
      </w:r>
    </w:p>
    <w:p w14:paraId="792D7199" w14:textId="77777777" w:rsidR="009C2145" w:rsidRPr="009C2145" w:rsidRDefault="009C2145" w:rsidP="009C2145">
      <w:pPr>
        <w:pStyle w:val="ListParagraph"/>
        <w:numPr>
          <w:ilvl w:val="1"/>
          <w:numId w:val="47"/>
        </w:numPr>
        <w:spacing w:after="120"/>
        <w:jc w:val="both"/>
        <w:rPr>
          <w:b/>
          <w:bCs/>
          <w:i/>
          <w:iCs/>
        </w:rPr>
      </w:pPr>
      <w:r w:rsidRPr="009C2145">
        <w:rPr>
          <w:b/>
          <w:bCs/>
          <w:i/>
          <w:iCs/>
        </w:rPr>
        <w:t>Note: Option 1 is a fallback UL configuration for Option 2 and option 3 and thus the associated RF requirements are needed even if this option is down selected</w:t>
      </w:r>
    </w:p>
    <w:p w14:paraId="5F6BE607" w14:textId="608CD5CE" w:rsidR="009C2145" w:rsidRPr="009C2145" w:rsidRDefault="009C2145" w:rsidP="009C2145">
      <w:pPr>
        <w:pStyle w:val="ListParagraph"/>
        <w:numPr>
          <w:ilvl w:val="1"/>
          <w:numId w:val="47"/>
        </w:numPr>
        <w:spacing w:after="120"/>
        <w:jc w:val="both"/>
        <w:rPr>
          <w:b/>
          <w:bCs/>
          <w:i/>
          <w:iCs/>
        </w:rPr>
      </w:pPr>
      <w:r w:rsidRPr="009C2145">
        <w:rPr>
          <w:b/>
          <w:bCs/>
          <w:i/>
          <w:iCs/>
        </w:rPr>
        <w:t>Based on the average of the two-antenna data provided, the following 1UL cross band MSD is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16"/>
        <w:gridCol w:w="1177"/>
      </w:tblGrid>
      <w:tr w:rsidR="009C2145" w14:paraId="33947713" w14:textId="77777777" w:rsidTr="009C2145">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09A708"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9B918"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EA9BB"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UL F</w:t>
            </w:r>
            <w:r w:rsidRPr="00DE097E">
              <w:rPr>
                <w:rFonts w:ascii="Arial" w:eastAsia="MS Mincho" w:hAnsi="Arial" w:cs="Arial"/>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246E0"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5ADFB"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zh-CN"/>
              </w:rPr>
            </w:pPr>
            <w:r w:rsidRPr="00DE097E">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04F45"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E0926"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DL F</w:t>
            </w:r>
            <w:r w:rsidRPr="00DE097E">
              <w:rPr>
                <w:rFonts w:ascii="Arial" w:eastAsia="MS Mincho" w:hAnsi="Arial" w:cs="Arial"/>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1ACAD"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A59B0"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6FA40F" w14:textId="77777777" w:rsidR="009C2145" w:rsidRPr="00DE097E" w:rsidRDefault="009C2145" w:rsidP="009C2145">
            <w:pPr>
              <w:keepNext/>
              <w:keepLines/>
              <w:spacing w:after="0"/>
              <w:jc w:val="center"/>
              <w:rPr>
                <w:rFonts w:ascii="Arial" w:eastAsia="MS Mincho" w:hAnsi="Arial" w:cs="Arial"/>
                <w:sz w:val="18"/>
                <w:szCs w:val="18"/>
                <w:lang w:eastAsia="zh-CN"/>
              </w:rPr>
            </w:pPr>
            <w:r w:rsidRPr="00DE097E">
              <w:rPr>
                <w:rFonts w:ascii="Arial" w:eastAsia="MS Mincho" w:hAnsi="Arial" w:cs="Arial"/>
                <w:sz w:val="18"/>
                <w:szCs w:val="18"/>
                <w:lang w:eastAsia="zh-CN"/>
              </w:rPr>
              <w:t>Cross-band</w:t>
            </w:r>
          </w:p>
          <w:p w14:paraId="16F5953D" w14:textId="77777777" w:rsidR="009C2145" w:rsidRPr="00DE097E" w:rsidRDefault="009C2145" w:rsidP="009C2145">
            <w:pPr>
              <w:keepNext/>
              <w:keepLines/>
              <w:spacing w:after="0"/>
              <w:jc w:val="center"/>
              <w:rPr>
                <w:rFonts w:ascii="Arial" w:eastAsia="MS Mincho" w:hAnsi="Arial" w:cs="Arial"/>
                <w:sz w:val="18"/>
                <w:szCs w:val="18"/>
                <w:lang w:eastAsia="zh-CN"/>
              </w:rPr>
            </w:pPr>
            <w:r w:rsidRPr="00DE097E">
              <w:rPr>
                <w:rFonts w:ascii="Arial" w:eastAsia="MS Mincho" w:hAnsi="Arial" w:cs="Arial"/>
                <w:sz w:val="18"/>
                <w:szCs w:val="18"/>
                <w:lang w:eastAsia="zh-CN"/>
              </w:rPr>
              <w:t>Interference</w:t>
            </w:r>
          </w:p>
          <w:p w14:paraId="666B0B11"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zh-CN"/>
              </w:rPr>
            </w:pPr>
            <w:r w:rsidRPr="00DE097E">
              <w:rPr>
                <w:rFonts w:ascii="Arial" w:eastAsia="MS Mincho" w:hAnsi="Arial" w:cs="Arial"/>
                <w:sz w:val="18"/>
                <w:szCs w:val="18"/>
                <w:lang w:eastAsia="zh-CN"/>
              </w:rPr>
              <w:t>source</w:t>
            </w:r>
          </w:p>
        </w:tc>
      </w:tr>
      <w:tr w:rsidR="009C2145" w14:paraId="7FBBF520" w14:textId="77777777" w:rsidTr="009C2145">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8DCF5" w14:textId="77777777" w:rsidR="009C2145" w:rsidRPr="00DE097E" w:rsidRDefault="009C2145" w:rsidP="009C2145">
            <w:pPr>
              <w:spacing w:after="0"/>
              <w:rPr>
                <w:rFonts w:ascii="Arial" w:eastAsia="MS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80AB" w14:textId="77777777" w:rsidR="009C2145" w:rsidRPr="00DE097E" w:rsidRDefault="009C2145" w:rsidP="009C2145">
            <w:pPr>
              <w:spacing w:after="0"/>
              <w:rPr>
                <w:rFonts w:ascii="Arial" w:eastAsia="MS Mincho"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1D58B"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A22E5"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96628"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zh-CN"/>
              </w:rPr>
            </w:pPr>
            <w:r w:rsidRPr="00DE097E">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10ADC"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L</w:t>
            </w:r>
            <w:r w:rsidRPr="00DE097E">
              <w:rPr>
                <w:rFonts w:ascii="Arial" w:eastAsia="MS Mincho" w:hAnsi="Arial" w:cs="Arial"/>
                <w:sz w:val="18"/>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A7D5A"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7C0F6"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259FD"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en-GB"/>
              </w:rPr>
            </w:pPr>
            <w:r w:rsidRPr="00DE097E">
              <w:rPr>
                <w:rFonts w:ascii="Arial" w:eastAsia="MS Mincho" w:hAnsi="Arial" w:cs="Arial"/>
                <w:sz w:val="18"/>
                <w:szCs w:val="18"/>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F05D" w14:textId="77777777" w:rsidR="009C2145" w:rsidRPr="00DE097E" w:rsidRDefault="009C2145" w:rsidP="009C2145">
            <w:pPr>
              <w:spacing w:after="0"/>
              <w:rPr>
                <w:rFonts w:ascii="Arial" w:eastAsia="MS Mincho" w:hAnsi="Arial" w:cs="Arial"/>
                <w:sz w:val="18"/>
                <w:szCs w:val="18"/>
                <w:lang w:eastAsia="zh-CN"/>
              </w:rPr>
            </w:pPr>
          </w:p>
        </w:tc>
      </w:tr>
      <w:tr w:rsidR="009C2145" w14:paraId="093FD97D" w14:textId="77777777" w:rsidTr="009C214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7C88E"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zh-CN"/>
              </w:rPr>
            </w:pPr>
            <w:r w:rsidRPr="00DE097E">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5DA35"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sz w:val="18"/>
                <w:szCs w:val="18"/>
                <w:lang w:eastAsia="zh-CN"/>
              </w:rPr>
            </w:pPr>
            <w:r w:rsidRPr="00DE097E">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10F4D"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bCs/>
                <w:sz w:val="18"/>
                <w:szCs w:val="18"/>
                <w:lang w:eastAsia="zh-CN"/>
              </w:rPr>
            </w:pPr>
            <w:r w:rsidRPr="00DE097E">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14D41D"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bCs/>
                <w:sz w:val="18"/>
                <w:szCs w:val="18"/>
                <w:lang w:eastAsia="zh-CN"/>
              </w:rPr>
            </w:pPr>
            <w:r w:rsidRPr="00DE097E">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A3FE5"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bCs/>
                <w:sz w:val="18"/>
                <w:szCs w:val="18"/>
                <w:lang w:eastAsia="zh-CN"/>
              </w:rPr>
            </w:pPr>
            <w:r w:rsidRPr="00DE097E">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1E220"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bCs/>
                <w:sz w:val="18"/>
                <w:szCs w:val="18"/>
                <w:lang w:eastAsia="zh-CN"/>
              </w:rPr>
            </w:pPr>
            <w:r w:rsidRPr="00DE097E">
              <w:rPr>
                <w:rFonts w:ascii="Arial" w:eastAsia="MS Mincho" w:hAnsi="Arial" w:cs="Arial"/>
                <w:bCs/>
                <w:sz w:val="18"/>
                <w:szCs w:val="18"/>
                <w:lang w:eastAsia="zh-CN"/>
              </w:rPr>
              <w:t>25 (</w:t>
            </w:r>
            <w:proofErr w:type="spellStart"/>
            <w:r w:rsidRPr="00DE097E">
              <w:rPr>
                <w:rFonts w:ascii="Arial" w:eastAsia="MS Mincho" w:hAnsi="Arial" w:cs="Arial"/>
                <w:bCs/>
                <w:sz w:val="18"/>
                <w:szCs w:val="18"/>
                <w:lang w:eastAsia="zh-CN"/>
              </w:rPr>
              <w:t>RBstart</w:t>
            </w:r>
            <w:proofErr w:type="spellEnd"/>
            <w:r w:rsidRPr="00DE097E">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CA65E" w14:textId="77777777" w:rsidR="009C2145" w:rsidRPr="00DE097E" w:rsidRDefault="009C2145" w:rsidP="009C2145">
            <w:pPr>
              <w:keepNext/>
              <w:keepLines/>
              <w:widowControl w:val="0"/>
              <w:overflowPunct w:val="0"/>
              <w:autoSpaceDE w:val="0"/>
              <w:autoSpaceDN w:val="0"/>
              <w:adjustRightInd w:val="0"/>
              <w:spacing w:after="0"/>
              <w:jc w:val="center"/>
              <w:rPr>
                <w:rFonts w:ascii="Arial" w:eastAsia="MS Mincho" w:hAnsi="Arial" w:cs="Arial"/>
                <w:sz w:val="18"/>
                <w:szCs w:val="18"/>
                <w:lang w:eastAsia="zh-CN"/>
              </w:rPr>
            </w:pPr>
            <w:r w:rsidRPr="00DE097E">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72C3B" w14:textId="77777777" w:rsidR="009C2145" w:rsidRPr="00DE097E" w:rsidRDefault="009C2145" w:rsidP="009C2145">
            <w:pPr>
              <w:keepNext/>
              <w:keepLines/>
              <w:widowControl w:val="0"/>
              <w:overflowPunct w:val="0"/>
              <w:autoSpaceDE w:val="0"/>
              <w:autoSpaceDN w:val="0"/>
              <w:adjustRightInd w:val="0"/>
              <w:spacing w:after="0"/>
              <w:jc w:val="center"/>
              <w:rPr>
                <w:rFonts w:ascii="Arial" w:eastAsia="DengXian" w:hAnsi="Arial" w:cs="Arial"/>
                <w:bCs/>
                <w:sz w:val="18"/>
                <w:szCs w:val="18"/>
                <w:lang w:eastAsia="zh-CN"/>
              </w:rPr>
            </w:pPr>
            <w:r w:rsidRPr="00DE097E">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D8A33B"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AF96E" w14:textId="77777777" w:rsidR="009C2145" w:rsidRPr="00DE097E" w:rsidRDefault="009C2145" w:rsidP="009C2145">
            <w:pPr>
              <w:keepNext/>
              <w:keepLines/>
              <w:overflowPunct w:val="0"/>
              <w:autoSpaceDE w:val="0"/>
              <w:autoSpaceDN w:val="0"/>
              <w:adjustRightInd w:val="0"/>
              <w:spacing w:after="0"/>
              <w:jc w:val="center"/>
              <w:rPr>
                <w:rFonts w:ascii="Arial" w:eastAsia="MS Mincho" w:hAnsi="Arial" w:cs="Arial"/>
                <w:bCs/>
                <w:sz w:val="18"/>
                <w:szCs w:val="18"/>
                <w:lang w:eastAsia="zh-CN"/>
              </w:rPr>
            </w:pPr>
            <w:r w:rsidRPr="00DE097E">
              <w:rPr>
                <w:rFonts w:ascii="Arial" w:eastAsia="MS Mincho" w:hAnsi="Arial" w:cs="Arial"/>
                <w:bCs/>
                <w:sz w:val="18"/>
                <w:szCs w:val="18"/>
                <w:lang w:eastAsia="zh-CN"/>
              </w:rPr>
              <w:t>&gt;ACLR2</w:t>
            </w:r>
          </w:p>
        </w:tc>
      </w:tr>
    </w:tbl>
    <w:p w14:paraId="5B24FC64" w14:textId="77777777" w:rsidR="009C2145" w:rsidRPr="009C2145" w:rsidRDefault="009C2145" w:rsidP="009C2145">
      <w:pPr>
        <w:pStyle w:val="ListParagraph"/>
        <w:numPr>
          <w:ilvl w:val="0"/>
          <w:numId w:val="47"/>
        </w:numPr>
        <w:spacing w:after="120"/>
        <w:jc w:val="both"/>
        <w:rPr>
          <w:b/>
          <w:bCs/>
          <w:i/>
          <w:iCs/>
        </w:rPr>
      </w:pPr>
      <w:r w:rsidRPr="009C2145">
        <w:rPr>
          <w:b/>
          <w:bCs/>
          <w:i/>
          <w:iCs/>
        </w:rPr>
        <w:t>&lt;WF2 on RF requirement for option 2 (non-concurrent n8 UL and n5 DL and full band support &gt;</w:t>
      </w:r>
    </w:p>
    <w:p w14:paraId="34F36025" w14:textId="77777777" w:rsidR="009C2145" w:rsidRPr="009C2145" w:rsidRDefault="009C2145" w:rsidP="009C2145">
      <w:pPr>
        <w:pStyle w:val="ListParagraph"/>
        <w:numPr>
          <w:ilvl w:val="1"/>
          <w:numId w:val="47"/>
        </w:numPr>
        <w:spacing w:after="120"/>
        <w:jc w:val="both"/>
        <w:rPr>
          <w:b/>
          <w:bCs/>
          <w:i/>
          <w:iCs/>
        </w:rPr>
      </w:pPr>
      <w:r w:rsidRPr="009C2145">
        <w:rPr>
          <w:b/>
          <w:bCs/>
          <w:i/>
          <w:iCs/>
        </w:rPr>
        <w:t>Applicable to UEs supporting n5 DL and CA_n5-n8 UL or CA_n5-n8 DL and n5 UL</w:t>
      </w:r>
    </w:p>
    <w:p w14:paraId="77BC40C8" w14:textId="77777777" w:rsidR="009C2145" w:rsidRPr="009C2145" w:rsidRDefault="009C2145" w:rsidP="009C2145">
      <w:pPr>
        <w:pStyle w:val="ListParagraph"/>
        <w:numPr>
          <w:ilvl w:val="1"/>
          <w:numId w:val="47"/>
        </w:numPr>
        <w:spacing w:after="120"/>
        <w:jc w:val="both"/>
        <w:rPr>
          <w:b/>
          <w:bCs/>
          <w:i/>
          <w:iCs/>
        </w:rPr>
      </w:pPr>
      <w:r w:rsidRPr="009C2145">
        <w:rPr>
          <w:b/>
          <w:bCs/>
          <w:i/>
          <w:iCs/>
        </w:rPr>
        <w:t>The following 2UL IMD3 MSD is specified pending RAN2 feasibility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956"/>
        <w:gridCol w:w="706"/>
        <w:gridCol w:w="1096"/>
        <w:gridCol w:w="1590"/>
        <w:gridCol w:w="795"/>
        <w:gridCol w:w="616"/>
        <w:gridCol w:w="871"/>
        <w:gridCol w:w="1013"/>
      </w:tblGrid>
      <w:tr w:rsidR="009C2145" w14:paraId="7775C994" w14:textId="77777777" w:rsidTr="009C2145">
        <w:trPr>
          <w:trHeight w:val="60"/>
          <w:jc w:val="center"/>
        </w:trPr>
        <w:tc>
          <w:tcPr>
            <w:tcW w:w="9016" w:type="dxa"/>
            <w:gridSpan w:val="8"/>
            <w:tcBorders>
              <w:top w:val="single" w:sz="4" w:space="0" w:color="auto"/>
              <w:left w:val="single" w:sz="4" w:space="0" w:color="auto"/>
              <w:bottom w:val="single" w:sz="4" w:space="0" w:color="auto"/>
              <w:right w:val="single" w:sz="4" w:space="0" w:color="auto"/>
            </w:tcBorders>
            <w:vAlign w:val="center"/>
            <w:hideMark/>
          </w:tcPr>
          <w:p w14:paraId="0C0E3497"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eastAsia="en-GB"/>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013" w:type="dxa"/>
            <w:tcBorders>
              <w:top w:val="single" w:sz="4" w:space="0" w:color="auto"/>
              <w:left w:val="single" w:sz="4" w:space="0" w:color="auto"/>
              <w:bottom w:val="nil"/>
              <w:right w:val="single" w:sz="4" w:space="0" w:color="auto"/>
            </w:tcBorders>
            <w:vAlign w:val="center"/>
            <w:hideMark/>
          </w:tcPr>
          <w:p w14:paraId="1804491E"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9C2145" w14:paraId="3325B06D" w14:textId="77777777" w:rsidTr="009C2145">
        <w:trPr>
          <w:trHeight w:val="6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3301E"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9EAC1"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FD1B1"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C5C80"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5E5753E"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1ECF7DBA"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716E0"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871" w:type="dxa"/>
            <w:vMerge w:val="restart"/>
            <w:tcBorders>
              <w:top w:val="single" w:sz="4" w:space="0" w:color="auto"/>
              <w:left w:val="single" w:sz="4" w:space="0" w:color="auto"/>
              <w:bottom w:val="single" w:sz="4" w:space="0" w:color="auto"/>
              <w:right w:val="single" w:sz="4" w:space="0" w:color="auto"/>
            </w:tcBorders>
            <w:vAlign w:val="center"/>
            <w:hideMark/>
          </w:tcPr>
          <w:p w14:paraId="25D53BBC"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1013" w:type="dxa"/>
            <w:vMerge w:val="restart"/>
            <w:tcBorders>
              <w:top w:val="nil"/>
              <w:left w:val="single" w:sz="4" w:space="0" w:color="auto"/>
              <w:bottom w:val="single" w:sz="4" w:space="0" w:color="auto"/>
              <w:right w:val="single" w:sz="4" w:space="0" w:color="auto"/>
            </w:tcBorders>
            <w:vAlign w:val="center"/>
            <w:hideMark/>
          </w:tcPr>
          <w:p w14:paraId="00616328"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of IMD</w:t>
            </w:r>
          </w:p>
        </w:tc>
      </w:tr>
      <w:tr w:rsidR="009C2145" w14:paraId="5D06CD42" w14:textId="77777777" w:rsidTr="009C214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E1699" w14:textId="77777777" w:rsidR="009C2145" w:rsidRDefault="009C2145" w:rsidP="009C2145">
            <w:pPr>
              <w:spacing w:after="0"/>
              <w:rPr>
                <w:rFonts w:ascii="Arial"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5BB02" w14:textId="77777777" w:rsidR="009C2145" w:rsidRDefault="009C2145" w:rsidP="009C2145">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403E1"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5CBDF"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97AEAAD"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B89BF52" w14:textId="77777777" w:rsidR="009C2145" w:rsidRDefault="009C2145" w:rsidP="009C2145">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D89C7" w14:textId="77777777" w:rsidR="009C2145" w:rsidRDefault="009C2145" w:rsidP="009C2145">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211B5ABB" w14:textId="77777777" w:rsidR="009C2145" w:rsidRDefault="009C2145" w:rsidP="009C2145">
            <w:pPr>
              <w:spacing w:after="0"/>
              <w:rPr>
                <w:rFonts w:ascii="Arial" w:hAnsi="Arial" w:cs="Arial"/>
                <w:b/>
                <w:bCs/>
                <w:color w:val="000000"/>
                <w:sz w:val="18"/>
                <w:szCs w:val="18"/>
                <w:lang w:val="en-US"/>
              </w:rPr>
            </w:pPr>
          </w:p>
        </w:tc>
        <w:tc>
          <w:tcPr>
            <w:tcW w:w="1013" w:type="dxa"/>
            <w:vMerge/>
            <w:tcBorders>
              <w:top w:val="nil"/>
              <w:left w:val="single" w:sz="4" w:space="0" w:color="auto"/>
              <w:bottom w:val="single" w:sz="4" w:space="0" w:color="auto"/>
              <w:right w:val="single" w:sz="4" w:space="0" w:color="auto"/>
            </w:tcBorders>
            <w:vAlign w:val="center"/>
            <w:hideMark/>
          </w:tcPr>
          <w:p w14:paraId="31747DB1" w14:textId="77777777" w:rsidR="009C2145" w:rsidRDefault="009C2145" w:rsidP="009C2145">
            <w:pPr>
              <w:spacing w:after="0"/>
              <w:rPr>
                <w:rFonts w:ascii="Arial" w:hAnsi="Arial" w:cs="Arial"/>
                <w:b/>
                <w:bCs/>
                <w:color w:val="000000"/>
                <w:sz w:val="18"/>
                <w:szCs w:val="18"/>
                <w:lang w:val="en-US"/>
              </w:rPr>
            </w:pPr>
          </w:p>
        </w:tc>
      </w:tr>
      <w:tr w:rsidR="009C2145" w14:paraId="0AC115F2" w14:textId="77777777" w:rsidTr="009C2145">
        <w:trPr>
          <w:trHeight w:val="70"/>
          <w:jc w:val="center"/>
        </w:trPr>
        <w:tc>
          <w:tcPr>
            <w:tcW w:w="0" w:type="auto"/>
            <w:tcBorders>
              <w:top w:val="single" w:sz="4" w:space="0" w:color="auto"/>
              <w:left w:val="single" w:sz="4" w:space="0" w:color="auto"/>
              <w:bottom w:val="nil"/>
              <w:right w:val="single" w:sz="4" w:space="0" w:color="auto"/>
            </w:tcBorders>
            <w:vAlign w:val="center"/>
            <w:hideMark/>
          </w:tcPr>
          <w:p w14:paraId="68FD54A3"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4CE20"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8475"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A4662"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0CAFB2F"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hideMark/>
          </w:tcPr>
          <w:p w14:paraId="66133541"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EF022"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871" w:type="dxa"/>
            <w:tcBorders>
              <w:top w:val="single" w:sz="4" w:space="0" w:color="auto"/>
              <w:left w:val="single" w:sz="4" w:space="0" w:color="auto"/>
              <w:bottom w:val="single" w:sz="4" w:space="0" w:color="auto"/>
              <w:right w:val="single" w:sz="4" w:space="0" w:color="auto"/>
            </w:tcBorders>
            <w:vAlign w:val="center"/>
            <w:hideMark/>
          </w:tcPr>
          <w:p w14:paraId="2E7F02F2"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9A0D966"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9C2145" w14:paraId="3B7DC23A" w14:textId="77777777" w:rsidTr="009C2145">
        <w:trPr>
          <w:trHeight w:val="70"/>
          <w:jc w:val="center"/>
        </w:trPr>
        <w:tc>
          <w:tcPr>
            <w:tcW w:w="0" w:type="auto"/>
            <w:tcBorders>
              <w:top w:val="nil"/>
              <w:left w:val="single" w:sz="4" w:space="0" w:color="auto"/>
              <w:bottom w:val="single" w:sz="4" w:space="0" w:color="auto"/>
              <w:right w:val="single" w:sz="4" w:space="0" w:color="auto"/>
            </w:tcBorders>
            <w:vAlign w:val="center"/>
            <w:hideMark/>
          </w:tcPr>
          <w:p w14:paraId="2C738A01" w14:textId="77777777" w:rsidR="009C2145" w:rsidRDefault="009C2145" w:rsidP="009C2145">
            <w:pPr>
              <w:spacing w:after="0"/>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21ED4"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59C63"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D2E9F"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2E26D7F"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hideMark/>
          </w:tcPr>
          <w:p w14:paraId="138F4B8D"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sidRPr="002208D9">
              <w:rPr>
                <w:rFonts w:ascii="Arial" w:hAnsi="Arial" w:cs="Arial"/>
                <w:color w:val="000000"/>
                <w:sz w:val="18"/>
                <w:szCs w:val="18"/>
                <w:lang w:val="en-US" w:eastAsia="zh-CN"/>
              </w:rPr>
              <w:t>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20C5A"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5B0D860"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C69A222" w14:textId="77777777" w:rsidR="009C2145" w:rsidRDefault="009C2145" w:rsidP="009C2145">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14:paraId="1F6A9CD1" w14:textId="77777777" w:rsidR="009C2145" w:rsidRPr="009C2145" w:rsidRDefault="009C2145" w:rsidP="009C2145">
      <w:pPr>
        <w:pStyle w:val="ListParagraph"/>
        <w:numPr>
          <w:ilvl w:val="0"/>
          <w:numId w:val="47"/>
        </w:numPr>
        <w:spacing w:after="120"/>
        <w:jc w:val="both"/>
        <w:rPr>
          <w:b/>
          <w:bCs/>
          <w:i/>
          <w:iCs/>
        </w:rPr>
      </w:pPr>
      <w:r w:rsidRPr="009C2145">
        <w:rPr>
          <w:b/>
          <w:bCs/>
          <w:i/>
          <w:iCs/>
        </w:rPr>
        <w:t>&lt;WF3 on 1UL n8R MSD into n5&gt;</w:t>
      </w:r>
    </w:p>
    <w:p w14:paraId="580ECCF9" w14:textId="77777777" w:rsidR="009C2145" w:rsidRPr="009C2145" w:rsidRDefault="009C2145" w:rsidP="009C2145">
      <w:pPr>
        <w:pStyle w:val="ListParagraph"/>
        <w:numPr>
          <w:ilvl w:val="1"/>
          <w:numId w:val="47"/>
        </w:numPr>
        <w:spacing w:after="120"/>
        <w:jc w:val="both"/>
        <w:rPr>
          <w:b/>
          <w:bCs/>
          <w:i/>
          <w:iCs/>
        </w:rPr>
      </w:pPr>
      <w:r w:rsidRPr="009C2145">
        <w:rPr>
          <w:b/>
          <w:bCs/>
          <w:i/>
          <w:iCs/>
        </w:rPr>
        <w:t>Applicable to UEs supporting n5 DL and CA_n5-n8 UL or CA_n5-n8 DL and n5 UL</w:t>
      </w:r>
    </w:p>
    <w:p w14:paraId="4ADA5E7F" w14:textId="77777777" w:rsidR="009C2145" w:rsidRPr="009C2145" w:rsidRDefault="009C2145" w:rsidP="009C2145">
      <w:pPr>
        <w:pStyle w:val="ListParagraph"/>
        <w:numPr>
          <w:ilvl w:val="1"/>
          <w:numId w:val="47"/>
        </w:numPr>
        <w:spacing w:after="120"/>
        <w:jc w:val="both"/>
        <w:rPr>
          <w:b/>
          <w:bCs/>
          <w:i/>
          <w:iCs/>
        </w:rPr>
      </w:pPr>
      <w:r w:rsidRPr="009C2145">
        <w:rPr>
          <w:b/>
          <w:bCs/>
          <w:i/>
          <w:iCs/>
        </w:rPr>
        <w:t>The following 1UL n8R cross-band MSD is specified if this option is confirmed: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67"/>
        <w:gridCol w:w="1177"/>
      </w:tblGrid>
      <w:tr w:rsidR="009C2145" w14:paraId="34ED6409" w14:textId="77777777" w:rsidTr="009C2145">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681983"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A7753B"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92C93"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002ED"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D444B" w14:textId="77777777" w:rsidR="009C2145" w:rsidRDefault="009C2145" w:rsidP="009C2145">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1D760"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04775"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1538"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4C448"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AEE2D" w14:textId="77777777" w:rsidR="009C2145" w:rsidRDefault="009C2145" w:rsidP="009C2145">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72D01407" w14:textId="77777777" w:rsidR="009C2145" w:rsidRDefault="009C2145" w:rsidP="009C2145">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339D4F06" w14:textId="77777777" w:rsidR="009C2145" w:rsidRDefault="009C2145" w:rsidP="009C2145">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9C2145" w14:paraId="5885FA9E" w14:textId="77777777" w:rsidTr="009C2145">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3725B" w14:textId="77777777" w:rsidR="009C2145" w:rsidRDefault="009C2145" w:rsidP="009C2145">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6D2AA" w14:textId="77777777" w:rsidR="009C2145" w:rsidRDefault="009C2145" w:rsidP="009C2145">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CBA25"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DF6FC"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8D759" w14:textId="77777777" w:rsidR="009C2145" w:rsidRDefault="009C2145" w:rsidP="009C2145">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A34D7"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0F33"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5CB01"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9B709" w14:textId="77777777" w:rsidR="009C2145" w:rsidRDefault="009C2145" w:rsidP="009C2145">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ADA9" w14:textId="77777777" w:rsidR="009C2145" w:rsidRDefault="009C2145" w:rsidP="009C2145">
            <w:pPr>
              <w:spacing w:after="0"/>
              <w:rPr>
                <w:rFonts w:ascii="Arial" w:eastAsia="MS Mincho" w:hAnsi="Arial" w:cs="Arial"/>
                <w:sz w:val="18"/>
                <w:szCs w:val="18"/>
                <w:lang w:eastAsia="zh-CN"/>
              </w:rPr>
            </w:pPr>
          </w:p>
        </w:tc>
      </w:tr>
      <w:tr w:rsidR="009C2145" w14:paraId="607D71D8" w14:textId="77777777" w:rsidTr="009C214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7184" w14:textId="77777777" w:rsidR="009C2145" w:rsidRDefault="009C2145" w:rsidP="009C2145">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BA0EE" w14:textId="77777777" w:rsidR="009C2145" w:rsidRDefault="009C2145" w:rsidP="009C2145">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9AB58" w14:textId="77777777" w:rsidR="009C2145" w:rsidRDefault="009C2145" w:rsidP="009C2145">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5F237D" w14:textId="77777777" w:rsidR="009C2145" w:rsidRDefault="009C2145" w:rsidP="009C2145">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1480D" w14:textId="77777777" w:rsidR="009C2145" w:rsidRDefault="009C2145" w:rsidP="009C2145">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60C2A" w14:textId="77777777" w:rsidR="009C2145" w:rsidRDefault="009C2145" w:rsidP="009C2145">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D813F" w14:textId="77777777" w:rsidR="009C2145" w:rsidRDefault="009C2145" w:rsidP="009C2145">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342D7E" w14:textId="77777777" w:rsidR="009C2145" w:rsidRDefault="009C2145" w:rsidP="009C2145">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2324A" w14:textId="77777777" w:rsidR="009C2145" w:rsidRDefault="009C2145" w:rsidP="009C2145">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FE97F" w14:textId="77777777" w:rsidR="009C2145" w:rsidRDefault="009C2145" w:rsidP="009C2145">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14:paraId="61FF73FE" w14:textId="77777777" w:rsidR="009C2145" w:rsidRPr="009C2145" w:rsidRDefault="009C2145" w:rsidP="009C2145">
      <w:pPr>
        <w:pStyle w:val="ListParagraph"/>
        <w:numPr>
          <w:ilvl w:val="0"/>
          <w:numId w:val="47"/>
        </w:numPr>
        <w:spacing w:after="120"/>
        <w:jc w:val="both"/>
        <w:rPr>
          <w:b/>
          <w:bCs/>
          <w:i/>
          <w:iCs/>
        </w:rPr>
      </w:pPr>
      <w:r w:rsidRPr="009C2145">
        <w:rPr>
          <w:b/>
          <w:bCs/>
          <w:i/>
          <w:iCs/>
        </w:rPr>
        <w:t>&lt;WF4 on 2UL CA_n5-n8R IMD3 MSD into n8&gt;</w:t>
      </w:r>
    </w:p>
    <w:p w14:paraId="2011D54E" w14:textId="77777777" w:rsidR="009C2145" w:rsidRPr="009C2145" w:rsidRDefault="009C2145" w:rsidP="009C2145">
      <w:pPr>
        <w:pStyle w:val="ListParagraph"/>
        <w:numPr>
          <w:ilvl w:val="1"/>
          <w:numId w:val="47"/>
        </w:numPr>
        <w:spacing w:after="120"/>
        <w:jc w:val="both"/>
        <w:rPr>
          <w:b/>
          <w:bCs/>
          <w:i/>
          <w:iCs/>
        </w:rPr>
      </w:pPr>
      <w:r w:rsidRPr="009C2145">
        <w:rPr>
          <w:b/>
          <w:bCs/>
          <w:i/>
          <w:iCs/>
        </w:rPr>
        <w:t>Applicable to UEs supporting n5 DL and CA_n5-n8 UL or CA_n5-n8 DL and n5 UL</w:t>
      </w:r>
    </w:p>
    <w:p w14:paraId="6730D8BE" w14:textId="77777777" w:rsidR="009C2145" w:rsidRPr="009C2145" w:rsidRDefault="009C2145" w:rsidP="009C2145">
      <w:pPr>
        <w:pStyle w:val="ListParagraph"/>
        <w:numPr>
          <w:ilvl w:val="1"/>
          <w:numId w:val="47"/>
        </w:numPr>
        <w:spacing w:after="120"/>
        <w:jc w:val="both"/>
        <w:rPr>
          <w:b/>
          <w:bCs/>
          <w:i/>
          <w:iCs/>
        </w:rPr>
      </w:pPr>
      <w:r w:rsidRPr="009C2145">
        <w:rPr>
          <w:b/>
          <w:bCs/>
          <w:i/>
          <w:iCs/>
        </w:rPr>
        <w:t>The following 2UL IMD3 MSD is specified if this option is confirmed:</w:t>
      </w:r>
    </w:p>
    <w:tbl>
      <w:tblPr>
        <w:tblW w:w="0" w:type="auto"/>
        <w:jc w:val="center"/>
        <w:tblLook w:val="04A0" w:firstRow="1" w:lastRow="0" w:firstColumn="1" w:lastColumn="0" w:noHBand="0" w:noVBand="1"/>
      </w:tblPr>
      <w:tblGrid>
        <w:gridCol w:w="1342"/>
        <w:gridCol w:w="809"/>
        <w:gridCol w:w="719"/>
        <w:gridCol w:w="1170"/>
        <w:gridCol w:w="1616"/>
        <w:gridCol w:w="1223"/>
        <w:gridCol w:w="647"/>
        <w:gridCol w:w="891"/>
        <w:gridCol w:w="1607"/>
      </w:tblGrid>
      <w:tr w:rsidR="009C2145" w14:paraId="589EE999" w14:textId="77777777" w:rsidTr="009C2145">
        <w:trPr>
          <w:trHeight w:val="60"/>
          <w:jc w:val="center"/>
        </w:trPr>
        <w:tc>
          <w:tcPr>
            <w:tcW w:w="8417" w:type="dxa"/>
            <w:gridSpan w:val="8"/>
            <w:tcBorders>
              <w:top w:val="single" w:sz="8" w:space="0" w:color="auto"/>
              <w:left w:val="single" w:sz="8" w:space="0" w:color="auto"/>
              <w:bottom w:val="single" w:sz="8" w:space="0" w:color="auto"/>
              <w:right w:val="single" w:sz="8" w:space="0" w:color="000000"/>
            </w:tcBorders>
            <w:vAlign w:val="center"/>
            <w:hideMark/>
          </w:tcPr>
          <w:p w14:paraId="57F7CED5"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607" w:type="dxa"/>
            <w:tcBorders>
              <w:top w:val="single" w:sz="8" w:space="0" w:color="auto"/>
              <w:left w:val="nil"/>
              <w:bottom w:val="nil"/>
              <w:right w:val="single" w:sz="8" w:space="0" w:color="auto"/>
            </w:tcBorders>
            <w:vAlign w:val="center"/>
            <w:hideMark/>
          </w:tcPr>
          <w:p w14:paraId="58C6AB1A"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9C2145" w14:paraId="4C6D41B4" w14:textId="77777777" w:rsidTr="009C2145">
        <w:trPr>
          <w:trHeight w:val="60"/>
          <w:jc w:val="center"/>
        </w:trPr>
        <w:tc>
          <w:tcPr>
            <w:tcW w:w="1342" w:type="dxa"/>
            <w:vMerge w:val="restart"/>
            <w:tcBorders>
              <w:top w:val="nil"/>
              <w:left w:val="single" w:sz="8" w:space="0" w:color="auto"/>
              <w:bottom w:val="single" w:sz="4" w:space="0" w:color="auto"/>
              <w:right w:val="single" w:sz="8" w:space="0" w:color="auto"/>
            </w:tcBorders>
            <w:vAlign w:val="center"/>
            <w:hideMark/>
          </w:tcPr>
          <w:p w14:paraId="637474A9"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09" w:type="dxa"/>
            <w:vMerge w:val="restart"/>
            <w:tcBorders>
              <w:top w:val="nil"/>
              <w:left w:val="single" w:sz="8" w:space="0" w:color="auto"/>
              <w:bottom w:val="single" w:sz="4" w:space="0" w:color="auto"/>
              <w:right w:val="single" w:sz="8" w:space="0" w:color="auto"/>
            </w:tcBorders>
            <w:vAlign w:val="center"/>
            <w:hideMark/>
          </w:tcPr>
          <w:p w14:paraId="05AC6EAF"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719" w:type="dxa"/>
            <w:tcBorders>
              <w:top w:val="nil"/>
              <w:left w:val="nil"/>
              <w:bottom w:val="nil"/>
              <w:right w:val="single" w:sz="8" w:space="0" w:color="auto"/>
            </w:tcBorders>
            <w:vAlign w:val="center"/>
            <w:hideMark/>
          </w:tcPr>
          <w:p w14:paraId="431EE9A5"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70" w:type="dxa"/>
            <w:tcBorders>
              <w:top w:val="nil"/>
              <w:left w:val="nil"/>
              <w:bottom w:val="nil"/>
              <w:right w:val="single" w:sz="8" w:space="0" w:color="auto"/>
            </w:tcBorders>
            <w:vAlign w:val="center"/>
            <w:hideMark/>
          </w:tcPr>
          <w:p w14:paraId="13F63004"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616" w:type="dxa"/>
            <w:tcBorders>
              <w:top w:val="nil"/>
              <w:left w:val="nil"/>
              <w:bottom w:val="nil"/>
              <w:right w:val="single" w:sz="8" w:space="0" w:color="auto"/>
            </w:tcBorders>
            <w:vAlign w:val="center"/>
            <w:hideMark/>
          </w:tcPr>
          <w:p w14:paraId="669CD175"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0" w:type="auto"/>
            <w:vMerge w:val="restart"/>
            <w:tcBorders>
              <w:top w:val="nil"/>
              <w:left w:val="single" w:sz="8" w:space="0" w:color="auto"/>
              <w:bottom w:val="single" w:sz="4" w:space="0" w:color="auto"/>
              <w:right w:val="single" w:sz="8" w:space="0" w:color="auto"/>
            </w:tcBorders>
            <w:vAlign w:val="center"/>
            <w:hideMark/>
          </w:tcPr>
          <w:p w14:paraId="291C64B3"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nil"/>
              <w:left w:val="nil"/>
              <w:bottom w:val="nil"/>
              <w:right w:val="single" w:sz="8" w:space="0" w:color="auto"/>
            </w:tcBorders>
            <w:vAlign w:val="center"/>
            <w:hideMark/>
          </w:tcPr>
          <w:p w14:paraId="414FEFC8"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891" w:type="dxa"/>
            <w:vMerge w:val="restart"/>
            <w:tcBorders>
              <w:top w:val="nil"/>
              <w:left w:val="single" w:sz="8" w:space="0" w:color="auto"/>
              <w:bottom w:val="single" w:sz="4" w:space="0" w:color="auto"/>
              <w:right w:val="single" w:sz="8" w:space="0" w:color="auto"/>
            </w:tcBorders>
            <w:vAlign w:val="center"/>
            <w:hideMark/>
          </w:tcPr>
          <w:p w14:paraId="32AEB3CF"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1607" w:type="dxa"/>
            <w:vMerge w:val="restart"/>
            <w:tcBorders>
              <w:top w:val="nil"/>
              <w:left w:val="single" w:sz="8" w:space="0" w:color="auto"/>
              <w:bottom w:val="single" w:sz="4" w:space="0" w:color="auto"/>
              <w:right w:val="single" w:sz="8" w:space="0" w:color="auto"/>
            </w:tcBorders>
            <w:vAlign w:val="center"/>
            <w:hideMark/>
          </w:tcPr>
          <w:p w14:paraId="7334D21B"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9C2145" w14:paraId="3C25D2CF" w14:textId="77777777" w:rsidTr="009C2145">
        <w:trPr>
          <w:trHeight w:val="80"/>
          <w:jc w:val="center"/>
        </w:trPr>
        <w:tc>
          <w:tcPr>
            <w:tcW w:w="1342" w:type="dxa"/>
            <w:vMerge/>
            <w:tcBorders>
              <w:top w:val="nil"/>
              <w:left w:val="single" w:sz="8" w:space="0" w:color="auto"/>
              <w:bottom w:val="single" w:sz="4" w:space="0" w:color="auto"/>
              <w:right w:val="single" w:sz="8" w:space="0" w:color="auto"/>
            </w:tcBorders>
            <w:vAlign w:val="center"/>
            <w:hideMark/>
          </w:tcPr>
          <w:p w14:paraId="167E85D0" w14:textId="77777777" w:rsidR="009C2145" w:rsidRDefault="009C2145" w:rsidP="009C2145">
            <w:pPr>
              <w:spacing w:after="0"/>
              <w:rPr>
                <w:rFonts w:ascii="Arial" w:hAnsi="Arial" w:cs="Arial"/>
                <w:b/>
                <w:bCs/>
                <w:color w:val="000000"/>
                <w:sz w:val="18"/>
                <w:szCs w:val="18"/>
                <w:lang w:val="en-US"/>
              </w:rPr>
            </w:pPr>
          </w:p>
        </w:tc>
        <w:tc>
          <w:tcPr>
            <w:tcW w:w="809" w:type="dxa"/>
            <w:vMerge/>
            <w:tcBorders>
              <w:top w:val="nil"/>
              <w:left w:val="single" w:sz="8" w:space="0" w:color="auto"/>
              <w:bottom w:val="single" w:sz="4" w:space="0" w:color="auto"/>
              <w:right w:val="single" w:sz="8" w:space="0" w:color="auto"/>
            </w:tcBorders>
            <w:vAlign w:val="center"/>
            <w:hideMark/>
          </w:tcPr>
          <w:p w14:paraId="0EE033DD" w14:textId="77777777" w:rsidR="009C2145" w:rsidRDefault="009C2145" w:rsidP="009C2145">
            <w:pPr>
              <w:spacing w:after="0"/>
              <w:rPr>
                <w:rFonts w:ascii="Arial" w:hAnsi="Arial" w:cs="Arial"/>
                <w:b/>
                <w:bCs/>
                <w:color w:val="000000"/>
                <w:sz w:val="18"/>
                <w:szCs w:val="18"/>
                <w:lang w:val="en-US"/>
              </w:rPr>
            </w:pPr>
          </w:p>
        </w:tc>
        <w:tc>
          <w:tcPr>
            <w:tcW w:w="719" w:type="dxa"/>
            <w:tcBorders>
              <w:top w:val="nil"/>
              <w:left w:val="nil"/>
              <w:bottom w:val="single" w:sz="4" w:space="0" w:color="auto"/>
              <w:right w:val="single" w:sz="8" w:space="0" w:color="auto"/>
            </w:tcBorders>
            <w:vAlign w:val="center"/>
            <w:hideMark/>
          </w:tcPr>
          <w:p w14:paraId="4A325AB5"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70" w:type="dxa"/>
            <w:tcBorders>
              <w:top w:val="nil"/>
              <w:left w:val="nil"/>
              <w:bottom w:val="single" w:sz="4" w:space="0" w:color="auto"/>
              <w:right w:val="single" w:sz="8" w:space="0" w:color="auto"/>
            </w:tcBorders>
            <w:vAlign w:val="center"/>
            <w:hideMark/>
          </w:tcPr>
          <w:p w14:paraId="08CEBF27"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616" w:type="dxa"/>
            <w:tcBorders>
              <w:top w:val="nil"/>
              <w:left w:val="nil"/>
              <w:bottom w:val="single" w:sz="4" w:space="0" w:color="auto"/>
              <w:right w:val="single" w:sz="8" w:space="0" w:color="auto"/>
            </w:tcBorders>
            <w:vAlign w:val="center"/>
            <w:hideMark/>
          </w:tcPr>
          <w:p w14:paraId="7E87F622"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40FA74AE" w14:textId="77777777" w:rsidR="009C2145" w:rsidRDefault="009C2145" w:rsidP="009C2145">
            <w:pPr>
              <w:spacing w:after="0"/>
              <w:rPr>
                <w:rFonts w:ascii="Arial"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hideMark/>
          </w:tcPr>
          <w:p w14:paraId="635B1AA4" w14:textId="77777777" w:rsidR="009C2145" w:rsidRDefault="009C2145" w:rsidP="009C214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891" w:type="dxa"/>
            <w:vMerge/>
            <w:tcBorders>
              <w:top w:val="nil"/>
              <w:left w:val="single" w:sz="8" w:space="0" w:color="auto"/>
              <w:bottom w:val="single" w:sz="4" w:space="0" w:color="auto"/>
              <w:right w:val="single" w:sz="8" w:space="0" w:color="auto"/>
            </w:tcBorders>
            <w:vAlign w:val="center"/>
            <w:hideMark/>
          </w:tcPr>
          <w:p w14:paraId="3919E0D7" w14:textId="77777777" w:rsidR="009C2145" w:rsidRDefault="009C2145" w:rsidP="009C2145">
            <w:pPr>
              <w:spacing w:after="0"/>
              <w:rPr>
                <w:rFonts w:ascii="Arial" w:hAnsi="Arial" w:cs="Arial"/>
                <w:b/>
                <w:bCs/>
                <w:color w:val="000000"/>
                <w:sz w:val="18"/>
                <w:szCs w:val="18"/>
                <w:lang w:val="en-US"/>
              </w:rPr>
            </w:pPr>
          </w:p>
        </w:tc>
        <w:tc>
          <w:tcPr>
            <w:tcW w:w="1607" w:type="dxa"/>
            <w:vMerge/>
            <w:tcBorders>
              <w:top w:val="nil"/>
              <w:left w:val="single" w:sz="8" w:space="0" w:color="auto"/>
              <w:bottom w:val="single" w:sz="4" w:space="0" w:color="auto"/>
              <w:right w:val="single" w:sz="8" w:space="0" w:color="auto"/>
            </w:tcBorders>
            <w:vAlign w:val="center"/>
            <w:hideMark/>
          </w:tcPr>
          <w:p w14:paraId="30D37B16" w14:textId="77777777" w:rsidR="009C2145" w:rsidRDefault="009C2145" w:rsidP="009C2145">
            <w:pPr>
              <w:spacing w:after="0"/>
              <w:rPr>
                <w:rFonts w:ascii="Arial" w:hAnsi="Arial" w:cs="Arial"/>
                <w:b/>
                <w:bCs/>
                <w:color w:val="000000"/>
                <w:sz w:val="18"/>
                <w:szCs w:val="18"/>
                <w:lang w:val="en-US"/>
              </w:rPr>
            </w:pPr>
          </w:p>
        </w:tc>
      </w:tr>
      <w:tr w:rsidR="009C2145" w14:paraId="76D40270" w14:textId="77777777" w:rsidTr="009C2145">
        <w:trPr>
          <w:trHeight w:val="70"/>
          <w:jc w:val="center"/>
        </w:trPr>
        <w:tc>
          <w:tcPr>
            <w:tcW w:w="1342" w:type="dxa"/>
            <w:tcBorders>
              <w:top w:val="single" w:sz="4" w:space="0" w:color="auto"/>
              <w:left w:val="single" w:sz="4" w:space="0" w:color="auto"/>
              <w:bottom w:val="nil"/>
              <w:right w:val="single" w:sz="4" w:space="0" w:color="auto"/>
            </w:tcBorders>
            <w:vAlign w:val="center"/>
            <w:hideMark/>
          </w:tcPr>
          <w:p w14:paraId="1215248C"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09" w:type="dxa"/>
            <w:tcBorders>
              <w:top w:val="single" w:sz="4" w:space="0" w:color="auto"/>
              <w:left w:val="nil"/>
              <w:bottom w:val="single" w:sz="4" w:space="0" w:color="auto"/>
              <w:right w:val="single" w:sz="4" w:space="0" w:color="auto"/>
            </w:tcBorders>
            <w:vAlign w:val="center"/>
            <w:hideMark/>
          </w:tcPr>
          <w:p w14:paraId="5027BE10"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719" w:type="dxa"/>
            <w:tcBorders>
              <w:top w:val="single" w:sz="4" w:space="0" w:color="auto"/>
              <w:left w:val="nil"/>
              <w:bottom w:val="single" w:sz="4" w:space="0" w:color="auto"/>
              <w:right w:val="single" w:sz="4" w:space="0" w:color="auto"/>
            </w:tcBorders>
            <w:vAlign w:val="center"/>
            <w:hideMark/>
          </w:tcPr>
          <w:p w14:paraId="1FB3564A"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1170" w:type="dxa"/>
            <w:tcBorders>
              <w:top w:val="single" w:sz="4" w:space="0" w:color="auto"/>
              <w:left w:val="nil"/>
              <w:bottom w:val="single" w:sz="4" w:space="0" w:color="auto"/>
              <w:right w:val="single" w:sz="4" w:space="0" w:color="auto"/>
            </w:tcBorders>
            <w:vAlign w:val="center"/>
            <w:hideMark/>
          </w:tcPr>
          <w:p w14:paraId="3E020CA1"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616" w:type="dxa"/>
            <w:tcBorders>
              <w:top w:val="single" w:sz="4" w:space="0" w:color="auto"/>
              <w:left w:val="nil"/>
              <w:bottom w:val="single" w:sz="4" w:space="0" w:color="auto"/>
              <w:right w:val="single" w:sz="4" w:space="0" w:color="auto"/>
            </w:tcBorders>
            <w:vAlign w:val="center"/>
            <w:hideMark/>
          </w:tcPr>
          <w:p w14:paraId="6FAB5BB8" w14:textId="77777777" w:rsidR="009C2145" w:rsidRDefault="009C2145" w:rsidP="009C2145">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nil"/>
              <w:bottom w:val="single" w:sz="4" w:space="0" w:color="auto"/>
              <w:right w:val="single" w:sz="4" w:space="0" w:color="auto"/>
            </w:tcBorders>
            <w:vAlign w:val="center"/>
            <w:hideMark/>
          </w:tcPr>
          <w:p w14:paraId="1BEA9CE1"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891.5</w:t>
            </w:r>
          </w:p>
        </w:tc>
        <w:tc>
          <w:tcPr>
            <w:tcW w:w="0" w:type="auto"/>
            <w:tcBorders>
              <w:top w:val="single" w:sz="4" w:space="0" w:color="auto"/>
              <w:left w:val="nil"/>
              <w:bottom w:val="single" w:sz="4" w:space="0" w:color="auto"/>
              <w:right w:val="single" w:sz="4" w:space="0" w:color="auto"/>
            </w:tcBorders>
            <w:vAlign w:val="center"/>
            <w:hideMark/>
          </w:tcPr>
          <w:p w14:paraId="1291211C" w14:textId="77777777" w:rsidR="009C2145" w:rsidRDefault="009C2145" w:rsidP="009C2145">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891" w:type="dxa"/>
            <w:tcBorders>
              <w:top w:val="single" w:sz="4" w:space="0" w:color="auto"/>
              <w:left w:val="nil"/>
              <w:bottom w:val="single" w:sz="4" w:space="0" w:color="auto"/>
              <w:right w:val="single" w:sz="4" w:space="0" w:color="auto"/>
            </w:tcBorders>
            <w:vAlign w:val="center"/>
            <w:hideMark/>
          </w:tcPr>
          <w:p w14:paraId="64AFD994"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607" w:type="dxa"/>
            <w:tcBorders>
              <w:top w:val="single" w:sz="4" w:space="0" w:color="auto"/>
              <w:left w:val="nil"/>
              <w:bottom w:val="single" w:sz="4" w:space="0" w:color="auto"/>
              <w:right w:val="single" w:sz="4" w:space="0" w:color="auto"/>
            </w:tcBorders>
            <w:vAlign w:val="center"/>
            <w:hideMark/>
          </w:tcPr>
          <w:p w14:paraId="493AFBA0" w14:textId="77777777" w:rsidR="009C2145" w:rsidRDefault="009C2145" w:rsidP="009C2145">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9C2145" w14:paraId="32066DE7" w14:textId="77777777" w:rsidTr="009C2145">
        <w:trPr>
          <w:trHeight w:val="70"/>
          <w:jc w:val="center"/>
        </w:trPr>
        <w:tc>
          <w:tcPr>
            <w:tcW w:w="1342" w:type="dxa"/>
            <w:tcBorders>
              <w:top w:val="nil"/>
              <w:left w:val="single" w:sz="4" w:space="0" w:color="auto"/>
              <w:bottom w:val="single" w:sz="4" w:space="0" w:color="auto"/>
              <w:right w:val="single" w:sz="4" w:space="0" w:color="auto"/>
            </w:tcBorders>
            <w:vAlign w:val="center"/>
            <w:hideMark/>
          </w:tcPr>
          <w:p w14:paraId="3E6E704F"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09" w:type="dxa"/>
            <w:tcBorders>
              <w:top w:val="nil"/>
              <w:left w:val="nil"/>
              <w:bottom w:val="single" w:sz="4" w:space="0" w:color="auto"/>
              <w:right w:val="single" w:sz="4" w:space="0" w:color="auto"/>
            </w:tcBorders>
            <w:vAlign w:val="center"/>
            <w:hideMark/>
          </w:tcPr>
          <w:p w14:paraId="2DD756A6"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719" w:type="dxa"/>
            <w:tcBorders>
              <w:top w:val="nil"/>
              <w:left w:val="nil"/>
              <w:bottom w:val="single" w:sz="4" w:space="0" w:color="auto"/>
              <w:right w:val="single" w:sz="4" w:space="0" w:color="auto"/>
            </w:tcBorders>
            <w:vAlign w:val="center"/>
            <w:hideMark/>
          </w:tcPr>
          <w:p w14:paraId="3923F0E0"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906.5</w:t>
            </w:r>
          </w:p>
        </w:tc>
        <w:tc>
          <w:tcPr>
            <w:tcW w:w="1170" w:type="dxa"/>
            <w:tcBorders>
              <w:top w:val="nil"/>
              <w:left w:val="nil"/>
              <w:bottom w:val="single" w:sz="4" w:space="0" w:color="auto"/>
              <w:right w:val="single" w:sz="4" w:space="0" w:color="auto"/>
            </w:tcBorders>
            <w:vAlign w:val="center"/>
            <w:hideMark/>
          </w:tcPr>
          <w:p w14:paraId="32DCA1A9"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616" w:type="dxa"/>
            <w:tcBorders>
              <w:top w:val="nil"/>
              <w:left w:val="nil"/>
              <w:bottom w:val="single" w:sz="4" w:space="0" w:color="auto"/>
              <w:right w:val="single" w:sz="4" w:space="0" w:color="auto"/>
            </w:tcBorders>
            <w:vAlign w:val="center"/>
            <w:hideMark/>
          </w:tcPr>
          <w:p w14:paraId="55329388" w14:textId="77777777" w:rsidR="009C2145" w:rsidRDefault="009C2145" w:rsidP="009C2145">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nil"/>
              <w:left w:val="nil"/>
              <w:bottom w:val="single" w:sz="4" w:space="0" w:color="auto"/>
              <w:right w:val="single" w:sz="4" w:space="0" w:color="auto"/>
            </w:tcBorders>
            <w:vAlign w:val="center"/>
            <w:hideMark/>
          </w:tcPr>
          <w:p w14:paraId="105298A8"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0" w:type="auto"/>
            <w:tcBorders>
              <w:top w:val="nil"/>
              <w:left w:val="nil"/>
              <w:bottom w:val="single" w:sz="4" w:space="0" w:color="auto"/>
              <w:right w:val="single" w:sz="4" w:space="0" w:color="auto"/>
            </w:tcBorders>
            <w:vAlign w:val="center"/>
            <w:hideMark/>
          </w:tcPr>
          <w:p w14:paraId="4BB72D1D" w14:textId="77777777" w:rsidR="009C2145" w:rsidRDefault="009C2145" w:rsidP="009C2145">
            <w:pPr>
              <w:spacing w:after="0"/>
              <w:jc w:val="center"/>
              <w:rPr>
                <w:rFonts w:ascii="Arial" w:hAnsi="Arial" w:cs="Arial"/>
                <w:color w:val="000000"/>
                <w:sz w:val="18"/>
                <w:szCs w:val="18"/>
                <w:lang w:eastAsia="ja-JP"/>
              </w:rPr>
            </w:pPr>
            <w:r>
              <w:rPr>
                <w:rFonts w:ascii="Arial" w:hAnsi="Arial" w:cs="Arial"/>
                <w:color w:val="000000"/>
                <w:sz w:val="18"/>
                <w:szCs w:val="18"/>
                <w:lang w:eastAsia="ja-JP"/>
              </w:rPr>
              <w:t>[1.6]</w:t>
            </w:r>
            <w:r>
              <w:rPr>
                <w:rFonts w:ascii="Arial" w:hAnsi="Arial" w:cs="Arial"/>
                <w:color w:val="000000"/>
                <w:sz w:val="18"/>
                <w:szCs w:val="18"/>
                <w:vertAlign w:val="superscript"/>
                <w:lang w:eastAsia="ja-JP"/>
              </w:rPr>
              <w:t>X</w:t>
            </w:r>
          </w:p>
        </w:tc>
        <w:tc>
          <w:tcPr>
            <w:tcW w:w="891" w:type="dxa"/>
            <w:tcBorders>
              <w:top w:val="nil"/>
              <w:left w:val="nil"/>
              <w:bottom w:val="single" w:sz="4" w:space="0" w:color="auto"/>
              <w:right w:val="single" w:sz="4" w:space="0" w:color="auto"/>
            </w:tcBorders>
            <w:vAlign w:val="center"/>
            <w:hideMark/>
          </w:tcPr>
          <w:p w14:paraId="4D4A8155" w14:textId="77777777" w:rsidR="009C2145" w:rsidRDefault="009C2145" w:rsidP="009C214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607" w:type="dxa"/>
            <w:tcBorders>
              <w:top w:val="nil"/>
              <w:left w:val="nil"/>
              <w:bottom w:val="single" w:sz="4" w:space="0" w:color="auto"/>
              <w:right w:val="single" w:sz="4" w:space="0" w:color="auto"/>
            </w:tcBorders>
            <w:vAlign w:val="center"/>
            <w:hideMark/>
          </w:tcPr>
          <w:p w14:paraId="3E5084E0" w14:textId="77777777" w:rsidR="009C2145" w:rsidRDefault="009C2145" w:rsidP="009C2145">
            <w:pPr>
              <w:spacing w:after="0"/>
              <w:jc w:val="center"/>
              <w:rPr>
                <w:rFonts w:ascii="Arial" w:hAnsi="Arial" w:cs="Arial"/>
                <w:color w:val="000000"/>
                <w:sz w:val="18"/>
                <w:szCs w:val="18"/>
                <w:lang w:eastAsia="ja-JP"/>
              </w:rPr>
            </w:pPr>
            <w:r>
              <w:rPr>
                <w:rFonts w:ascii="Arial" w:hAnsi="Arial" w:cs="Arial"/>
                <w:color w:val="000000"/>
                <w:sz w:val="18"/>
                <w:szCs w:val="18"/>
                <w:lang w:eastAsia="ja-JP"/>
              </w:rPr>
              <w:t>Near miss IMD3</w:t>
            </w:r>
          </w:p>
        </w:tc>
      </w:tr>
    </w:tbl>
    <w:p w14:paraId="27EF75AF" w14:textId="1FB27C99" w:rsidR="003F64F7" w:rsidRDefault="003F64F7" w:rsidP="003F64F7">
      <w:pPr>
        <w:pStyle w:val="Heading2"/>
        <w:numPr>
          <w:ilvl w:val="0"/>
          <w:numId w:val="0"/>
        </w:numPr>
        <w:spacing w:after="240"/>
        <w:rPr>
          <w:rFonts w:ascii="Times New Roman" w:eastAsia="SimSun" w:hAnsi="Times New Roman"/>
          <w:sz w:val="20"/>
          <w:lang w:eastAsia="zh-CN"/>
        </w:rPr>
      </w:pPr>
      <w:r w:rsidRPr="003F64F7">
        <w:rPr>
          <w:rFonts w:ascii="Times New Roman" w:eastAsia="SimSun" w:hAnsi="Times New Roman"/>
          <w:sz w:val="20"/>
          <w:lang w:eastAsia="zh-CN"/>
        </w:rPr>
        <w:t xml:space="preserve">The </w:t>
      </w:r>
      <w:r w:rsidR="0079140B">
        <w:rPr>
          <w:rFonts w:ascii="Times New Roman" w:eastAsia="SimSun" w:hAnsi="Times New Roman"/>
          <w:sz w:val="20"/>
          <w:lang w:eastAsia="zh-CN"/>
        </w:rPr>
        <w:t>goal</w:t>
      </w:r>
      <w:r w:rsidRPr="003F64F7">
        <w:rPr>
          <w:rFonts w:ascii="Times New Roman" w:eastAsia="SimSun" w:hAnsi="Times New Roman"/>
          <w:sz w:val="20"/>
          <w:lang w:eastAsia="zh-CN"/>
        </w:rPr>
        <w:t xml:space="preserve"> of this way forward was to capture all RF requirements agreements on </w:t>
      </w:r>
      <w:r>
        <w:rPr>
          <w:rFonts w:ascii="Times New Roman" w:eastAsia="SimSun" w:hAnsi="Times New Roman"/>
          <w:sz w:val="20"/>
          <w:lang w:eastAsia="zh-CN"/>
        </w:rPr>
        <w:t>the 3 implementations options that were studied. This</w:t>
      </w:r>
      <w:r w:rsidR="0079140B">
        <w:rPr>
          <w:rFonts w:ascii="Times New Roman" w:eastAsia="SimSun" w:hAnsi="Times New Roman"/>
          <w:sz w:val="20"/>
          <w:lang w:eastAsia="zh-CN"/>
        </w:rPr>
        <w:t xml:space="preserve"> way forward </w:t>
      </w:r>
      <w:r>
        <w:rPr>
          <w:rFonts w:ascii="Times New Roman" w:eastAsia="SimSun" w:hAnsi="Times New Roman"/>
          <w:sz w:val="20"/>
          <w:lang w:eastAsia="zh-CN"/>
        </w:rPr>
        <w:t xml:space="preserve">was </w:t>
      </w:r>
      <w:r w:rsidR="0079140B">
        <w:rPr>
          <w:rFonts w:ascii="Times New Roman" w:eastAsia="SimSun" w:hAnsi="Times New Roman"/>
          <w:sz w:val="20"/>
          <w:lang w:eastAsia="zh-CN"/>
        </w:rPr>
        <w:t xml:space="preserve">also </w:t>
      </w:r>
      <w:r>
        <w:rPr>
          <w:rFonts w:ascii="Times New Roman" w:eastAsia="SimSun" w:hAnsi="Times New Roman"/>
          <w:sz w:val="20"/>
          <w:lang w:eastAsia="zh-CN"/>
        </w:rPr>
        <w:t xml:space="preserve">pending </w:t>
      </w:r>
      <w:r w:rsidR="0007235F">
        <w:rPr>
          <w:rFonts w:ascii="Times New Roman" w:eastAsia="SimSun" w:hAnsi="Times New Roman"/>
          <w:sz w:val="20"/>
          <w:lang w:eastAsia="zh-CN"/>
        </w:rPr>
        <w:t xml:space="preserve">an </w:t>
      </w:r>
      <w:r>
        <w:rPr>
          <w:rFonts w:ascii="Times New Roman" w:eastAsia="SimSun" w:hAnsi="Times New Roman"/>
          <w:sz w:val="20"/>
          <w:lang w:eastAsia="zh-CN"/>
        </w:rPr>
        <w:t xml:space="preserve">input </w:t>
      </w:r>
      <w:r w:rsidR="0079140B">
        <w:rPr>
          <w:rFonts w:ascii="Times New Roman" w:eastAsia="SimSun" w:hAnsi="Times New Roman"/>
          <w:sz w:val="20"/>
          <w:lang w:eastAsia="zh-CN"/>
        </w:rPr>
        <w:t>from</w:t>
      </w:r>
      <w:r>
        <w:rPr>
          <w:rFonts w:ascii="Times New Roman" w:eastAsia="SimSun" w:hAnsi="Times New Roman"/>
          <w:sz w:val="20"/>
          <w:lang w:eastAsia="zh-CN"/>
        </w:rPr>
        <w:t xml:space="preserve"> RAN2 based on the questions raised on the different UL/DL operations in the LS [2] and </w:t>
      </w:r>
      <w:r w:rsidR="0079140B">
        <w:rPr>
          <w:rFonts w:ascii="Times New Roman" w:eastAsia="SimSun" w:hAnsi="Times New Roman"/>
          <w:sz w:val="20"/>
          <w:lang w:eastAsia="zh-CN"/>
        </w:rPr>
        <w:t xml:space="preserve">for </w:t>
      </w:r>
      <w:r>
        <w:rPr>
          <w:rFonts w:ascii="Times New Roman" w:eastAsia="SimSun" w:hAnsi="Times New Roman"/>
          <w:sz w:val="20"/>
          <w:lang w:eastAsia="zh-CN"/>
        </w:rPr>
        <w:t xml:space="preserve">which </w:t>
      </w:r>
      <w:r w:rsidR="0079140B">
        <w:rPr>
          <w:rFonts w:ascii="Times New Roman" w:eastAsia="SimSun" w:hAnsi="Times New Roman"/>
          <w:sz w:val="20"/>
          <w:lang w:eastAsia="zh-CN"/>
        </w:rPr>
        <w:t>RAN4</w:t>
      </w:r>
      <w:r>
        <w:rPr>
          <w:rFonts w:ascii="Times New Roman" w:eastAsia="SimSun" w:hAnsi="Times New Roman"/>
          <w:sz w:val="20"/>
          <w:lang w:eastAsia="zh-CN"/>
        </w:rPr>
        <w:t xml:space="preserve"> has received an answer in [3].</w:t>
      </w:r>
    </w:p>
    <w:p w14:paraId="293D6C87" w14:textId="02D3F538" w:rsidR="003F64F7" w:rsidRDefault="003F64F7" w:rsidP="003F64F7">
      <w:pPr>
        <w:spacing w:after="0"/>
        <w:rPr>
          <w:rFonts w:eastAsia="SimSun"/>
          <w:lang w:eastAsia="zh-CN"/>
        </w:rPr>
      </w:pPr>
      <w:r w:rsidRPr="003F64F7">
        <w:rPr>
          <w:rFonts w:eastAsia="SimSun"/>
          <w:lang w:eastAsia="zh-CN"/>
        </w:rPr>
        <w:t>Separately, some initial options on required</w:t>
      </w:r>
      <w:r>
        <w:rPr>
          <w:rFonts w:eastAsia="SimSun"/>
          <w:lang w:eastAsia="zh-CN"/>
        </w:rPr>
        <w:t xml:space="preserve"> signalling to differentiate the cases was captured:</w:t>
      </w:r>
    </w:p>
    <w:p w14:paraId="435D1F15" w14:textId="77777777" w:rsidR="003F64F7" w:rsidRPr="003F64F7" w:rsidRDefault="003F64F7" w:rsidP="003F64F7">
      <w:pPr>
        <w:pStyle w:val="ListParagraph"/>
        <w:numPr>
          <w:ilvl w:val="0"/>
          <w:numId w:val="47"/>
        </w:numPr>
        <w:rPr>
          <w:b/>
          <w:bCs/>
          <w:i/>
          <w:iCs/>
          <w:color w:val="1F497D"/>
          <w:sz w:val="21"/>
          <w:szCs w:val="21"/>
          <w:lang w:eastAsia="zh-CN"/>
        </w:rPr>
      </w:pPr>
      <w:r w:rsidRPr="003F64F7">
        <w:rPr>
          <w:b/>
          <w:bCs/>
          <w:i/>
          <w:iCs/>
        </w:rPr>
        <w:t>&lt;WF5 on signalling the different UL support options&gt;</w:t>
      </w:r>
    </w:p>
    <w:p w14:paraId="667E4F47" w14:textId="77777777" w:rsidR="003F64F7" w:rsidRPr="003F64F7" w:rsidRDefault="003F64F7" w:rsidP="003F64F7">
      <w:pPr>
        <w:pStyle w:val="ListParagraph"/>
        <w:numPr>
          <w:ilvl w:val="0"/>
          <w:numId w:val="47"/>
        </w:numPr>
        <w:ind w:left="644"/>
        <w:rPr>
          <w:b/>
          <w:bCs/>
          <w:i/>
          <w:iCs/>
        </w:rPr>
      </w:pPr>
      <w:r w:rsidRPr="003F64F7">
        <w:rPr>
          <w:b/>
          <w:bCs/>
          <w:i/>
          <w:iCs/>
        </w:rPr>
        <w:t>If new approach will be introduced. The impact to the general CA/DC work should be considered. The potential new approach will not be used for any other CA by default</w:t>
      </w:r>
    </w:p>
    <w:p w14:paraId="16B45127" w14:textId="77777777" w:rsidR="003F64F7" w:rsidRPr="003F64F7" w:rsidRDefault="003F64F7" w:rsidP="003F64F7">
      <w:pPr>
        <w:pStyle w:val="ListParagraph"/>
        <w:numPr>
          <w:ilvl w:val="0"/>
          <w:numId w:val="47"/>
        </w:numPr>
        <w:ind w:left="644"/>
        <w:rPr>
          <w:b/>
          <w:bCs/>
          <w:i/>
          <w:iCs/>
        </w:rPr>
      </w:pPr>
      <w:r w:rsidRPr="003F64F7">
        <w:rPr>
          <w:b/>
          <w:bCs/>
          <w:i/>
          <w:iCs/>
        </w:rPr>
        <w:t xml:space="preserve">If introduced, UE capability signalling will target to solve issues in DL/UL configuration for overlap or neighbour spectrums </w:t>
      </w:r>
    </w:p>
    <w:p w14:paraId="18E27556" w14:textId="0325247E" w:rsidR="003F64F7" w:rsidRDefault="003F64F7" w:rsidP="003F64F7">
      <w:pPr>
        <w:pStyle w:val="ListParagraph"/>
        <w:numPr>
          <w:ilvl w:val="0"/>
          <w:numId w:val="48"/>
        </w:numPr>
        <w:spacing w:after="0"/>
        <w:ind w:left="644"/>
        <w:contextualSpacing w:val="0"/>
        <w:jc w:val="both"/>
        <w:rPr>
          <w:b/>
          <w:bCs/>
          <w:i/>
          <w:iCs/>
        </w:rPr>
      </w:pPr>
      <w:r w:rsidRPr="003F64F7">
        <w:rPr>
          <w:b/>
          <w:bCs/>
          <w:i/>
          <w:iCs/>
        </w:rPr>
        <w:lastRenderedPageBreak/>
        <w:t>The UL/DL UE support capability description should target RAN4 specification only</w:t>
      </w:r>
    </w:p>
    <w:p w14:paraId="71886733" w14:textId="77777777" w:rsidR="0079140B" w:rsidRDefault="0079140B" w:rsidP="003F64F7">
      <w:pPr>
        <w:spacing w:after="0"/>
        <w:jc w:val="both"/>
        <w:rPr>
          <w:rFonts w:eastAsia="SimSun"/>
        </w:rPr>
      </w:pPr>
    </w:p>
    <w:p w14:paraId="42F5BAC8" w14:textId="1D62B620" w:rsidR="003F64F7" w:rsidRPr="003F64F7" w:rsidRDefault="003F64F7" w:rsidP="003F64F7">
      <w:pPr>
        <w:spacing w:after="0"/>
        <w:jc w:val="both"/>
        <w:rPr>
          <w:rFonts w:eastAsia="SimSun"/>
        </w:rPr>
      </w:pPr>
      <w:r>
        <w:rPr>
          <w:rFonts w:eastAsia="SimSun"/>
        </w:rPr>
        <w:t>In this contribution</w:t>
      </w:r>
      <w:r w:rsidR="0007235F">
        <w:rPr>
          <w:rFonts w:eastAsia="SimSun"/>
        </w:rPr>
        <w:t>,</w:t>
      </w:r>
      <w:r>
        <w:rPr>
          <w:rFonts w:eastAsia="SimSun"/>
        </w:rPr>
        <w:t xml:space="preserve"> we discuss the three options </w:t>
      </w:r>
      <w:proofErr w:type="gramStart"/>
      <w:r>
        <w:rPr>
          <w:rFonts w:eastAsia="SimSun"/>
        </w:rPr>
        <w:t>in light of</w:t>
      </w:r>
      <w:proofErr w:type="gramEnd"/>
      <w:r>
        <w:rPr>
          <w:rFonts w:eastAsia="SimSun"/>
        </w:rPr>
        <w:t xml:space="preserve"> the RAN2 answer and further elaborate on the RF requirements </w:t>
      </w:r>
      <w:r w:rsidR="00135E89">
        <w:rPr>
          <w:rFonts w:eastAsia="SimSun"/>
        </w:rPr>
        <w:t xml:space="preserve">and related signalling. It will also </w:t>
      </w:r>
      <w:r w:rsidR="0079140B">
        <w:rPr>
          <w:rFonts w:eastAsia="SimSun"/>
        </w:rPr>
        <w:t>expand on</w:t>
      </w:r>
      <w:r w:rsidR="00135E89">
        <w:rPr>
          <w:rFonts w:eastAsia="SimSun"/>
        </w:rPr>
        <w:t xml:space="preserve"> the need for </w:t>
      </w:r>
      <w:proofErr w:type="spellStart"/>
      <w:r w:rsidR="00135E89">
        <w:rPr>
          <w:rFonts w:eastAsia="SimSun"/>
        </w:rPr>
        <w:t>DeltaT</w:t>
      </w:r>
      <w:proofErr w:type="spellEnd"/>
      <w:r w:rsidR="00135E89">
        <w:rPr>
          <w:rFonts w:eastAsia="SimSun"/>
        </w:rPr>
        <w:t>/R for RF requirements</w:t>
      </w:r>
      <w:r w:rsidR="0079140B">
        <w:rPr>
          <w:rFonts w:eastAsia="SimSun"/>
        </w:rPr>
        <w:t xml:space="preserve"> based on way forward [5] agreed in RAN4#106be.</w:t>
      </w:r>
    </w:p>
    <w:p w14:paraId="2907E0DB" w14:textId="35D2C8E9" w:rsidR="00926E7B" w:rsidRDefault="003F64F7" w:rsidP="00926E7B">
      <w:pPr>
        <w:pStyle w:val="Heading2"/>
        <w:spacing w:after="240"/>
      </w:pPr>
      <w:r>
        <w:t>Further clarification on the UL/DL operation of the three options</w:t>
      </w:r>
    </w:p>
    <w:p w14:paraId="37469C5D" w14:textId="0553E0FC" w:rsidR="00A503E3" w:rsidRDefault="00926E7B" w:rsidP="00926E7B">
      <w:r>
        <w:t xml:space="preserve">Table 1 below </w:t>
      </w:r>
      <w:r w:rsidR="00AF4440">
        <w:t>provides</w:t>
      </w:r>
      <w:r w:rsidR="00135E89">
        <w:t xml:space="preserve"> a description of the three options</w:t>
      </w:r>
      <w:r w:rsidR="00AF4440">
        <w:t xml:space="preserve"> </w:t>
      </w:r>
      <w:r w:rsidR="00135E89">
        <w:t xml:space="preserve">and their mode of operation. </w:t>
      </w:r>
    </w:p>
    <w:p w14:paraId="690DE899" w14:textId="383B10FC" w:rsidR="00A503E3" w:rsidRDefault="00A503E3" w:rsidP="00A503E3">
      <w:pPr>
        <w:pStyle w:val="Caption"/>
        <w:keepNext/>
        <w:jc w:val="center"/>
      </w:pPr>
      <w:r>
        <w:t xml:space="preserve">Table </w:t>
      </w:r>
      <w:r>
        <w:fldChar w:fldCharType="begin"/>
      </w:r>
      <w:r>
        <w:instrText xml:space="preserve"> SEQ Table \* ARABIC </w:instrText>
      </w:r>
      <w:r>
        <w:fldChar w:fldCharType="separate"/>
      </w:r>
      <w:r w:rsidR="00CE0C7B">
        <w:rPr>
          <w:noProof/>
        </w:rPr>
        <w:t>1</w:t>
      </w:r>
      <w:r>
        <w:fldChar w:fldCharType="end"/>
      </w:r>
      <w:r>
        <w:t xml:space="preserve">: </w:t>
      </w:r>
      <w:r w:rsidR="004E36AA">
        <w:t>Description and operation of the different CA_n5-n8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1710"/>
        <w:gridCol w:w="1080"/>
        <w:gridCol w:w="1711"/>
        <w:gridCol w:w="2686"/>
        <w:gridCol w:w="2272"/>
      </w:tblGrid>
      <w:tr w:rsidR="00382991" w:rsidRPr="00874A32" w14:paraId="4E0E760C" w14:textId="77777777" w:rsidTr="00BB7F60">
        <w:trPr>
          <w:trHeight w:val="187"/>
          <w:tblHeader/>
          <w:jc w:val="center"/>
        </w:trPr>
        <w:tc>
          <w:tcPr>
            <w:tcW w:w="818" w:type="dxa"/>
            <w:shd w:val="clear" w:color="auto" w:fill="D9D9D9" w:themeFill="background1" w:themeFillShade="D9"/>
            <w:vAlign w:val="center"/>
          </w:tcPr>
          <w:p w14:paraId="107337A1" w14:textId="4DDEE763" w:rsidR="00123F90" w:rsidRPr="00874A32" w:rsidRDefault="00123F90" w:rsidP="00123F90">
            <w:pPr>
              <w:spacing w:after="0"/>
              <w:rPr>
                <w:rFonts w:eastAsia="PMingLiU"/>
                <w:lang w:val="en-US"/>
              </w:rPr>
            </w:pPr>
            <w:bookmarkStart w:id="3" w:name="_Hlk78840273"/>
            <w:r>
              <w:rPr>
                <w:rFonts w:eastAsia="PMingLiU"/>
                <w:lang w:val="en-US"/>
              </w:rPr>
              <w:t>Option</w:t>
            </w:r>
          </w:p>
        </w:tc>
        <w:tc>
          <w:tcPr>
            <w:tcW w:w="1710" w:type="dxa"/>
            <w:shd w:val="clear" w:color="auto" w:fill="D9D9D9" w:themeFill="background1" w:themeFillShade="D9"/>
          </w:tcPr>
          <w:p w14:paraId="23EAAF6D" w14:textId="3EA2B0EF" w:rsidR="00123F90" w:rsidRDefault="00123F90" w:rsidP="00123F90">
            <w:pPr>
              <w:spacing w:after="0"/>
              <w:rPr>
                <w:rFonts w:eastAsia="PMingLiU"/>
                <w:lang w:val="en-US"/>
              </w:rPr>
            </w:pPr>
            <w:r>
              <w:rPr>
                <w:rFonts w:eastAsia="PMingLiU"/>
                <w:lang w:val="en-US"/>
              </w:rPr>
              <w:t>Description</w:t>
            </w:r>
          </w:p>
        </w:tc>
        <w:tc>
          <w:tcPr>
            <w:tcW w:w="1080" w:type="dxa"/>
            <w:shd w:val="clear" w:color="auto" w:fill="D9D9D9" w:themeFill="background1" w:themeFillShade="D9"/>
            <w:vAlign w:val="center"/>
          </w:tcPr>
          <w:p w14:paraId="735A1B5D" w14:textId="4D7F3395" w:rsidR="00123F90" w:rsidRPr="00874A32" w:rsidRDefault="00123F90" w:rsidP="00123F90">
            <w:pPr>
              <w:spacing w:after="0"/>
              <w:rPr>
                <w:rFonts w:eastAsia="PMingLiU"/>
                <w:lang w:val="en-US"/>
              </w:rPr>
            </w:pPr>
            <w:r>
              <w:rPr>
                <w:rFonts w:eastAsia="PMingLiU"/>
                <w:lang w:val="en-US"/>
              </w:rPr>
              <w:t>BC type</w:t>
            </w:r>
          </w:p>
        </w:tc>
        <w:tc>
          <w:tcPr>
            <w:tcW w:w="1711" w:type="dxa"/>
            <w:shd w:val="clear" w:color="auto" w:fill="D9D9D9" w:themeFill="background1" w:themeFillShade="D9"/>
            <w:vAlign w:val="center"/>
          </w:tcPr>
          <w:p w14:paraId="2E3B17A5" w14:textId="464F4F84" w:rsidR="00123F90" w:rsidRPr="00874A32" w:rsidRDefault="00123F90" w:rsidP="00123F90">
            <w:pPr>
              <w:spacing w:after="0"/>
              <w:rPr>
                <w:rFonts w:eastAsia="PMingLiU"/>
                <w:lang w:val="en-US"/>
              </w:rPr>
            </w:pPr>
            <w:r>
              <w:rPr>
                <w:rFonts w:eastAsia="PMingLiU"/>
                <w:lang w:val="en-US"/>
              </w:rPr>
              <w:t>DL/UL operation</w:t>
            </w:r>
          </w:p>
        </w:tc>
        <w:tc>
          <w:tcPr>
            <w:tcW w:w="2686" w:type="dxa"/>
            <w:shd w:val="clear" w:color="auto" w:fill="D9D9D9" w:themeFill="background1" w:themeFillShade="D9"/>
            <w:vAlign w:val="center"/>
          </w:tcPr>
          <w:p w14:paraId="1DBEC5F7" w14:textId="38E88AC7" w:rsidR="00123F90" w:rsidRPr="00874A32" w:rsidRDefault="00123F90" w:rsidP="00123F90">
            <w:pPr>
              <w:spacing w:after="0"/>
              <w:rPr>
                <w:rFonts w:eastAsia="PMingLiU"/>
                <w:lang w:val="en-US"/>
              </w:rPr>
            </w:pPr>
            <w:r>
              <w:rPr>
                <w:rFonts w:eastAsia="PMingLiU"/>
                <w:lang w:val="en-US"/>
              </w:rPr>
              <w:t>UE support</w:t>
            </w:r>
          </w:p>
        </w:tc>
        <w:tc>
          <w:tcPr>
            <w:tcW w:w="2272" w:type="dxa"/>
            <w:shd w:val="clear" w:color="auto" w:fill="D9D9D9" w:themeFill="background1" w:themeFillShade="D9"/>
            <w:vAlign w:val="center"/>
          </w:tcPr>
          <w:p w14:paraId="0BF4FA81" w14:textId="7B4D7F1E" w:rsidR="00123F90" w:rsidRPr="00874A32" w:rsidRDefault="00123F90" w:rsidP="00123F90">
            <w:pPr>
              <w:spacing w:after="0"/>
              <w:rPr>
                <w:rFonts w:eastAsia="PMingLiU"/>
                <w:lang w:val="en-US"/>
              </w:rPr>
            </w:pPr>
            <w:r>
              <w:rPr>
                <w:rFonts w:eastAsia="PMingLiU"/>
                <w:lang w:val="en-US"/>
              </w:rPr>
              <w:t>Spectrum limitations</w:t>
            </w:r>
          </w:p>
        </w:tc>
      </w:tr>
      <w:tr w:rsidR="00382991" w:rsidRPr="00874A32" w14:paraId="498B98CA" w14:textId="77777777" w:rsidTr="00382991">
        <w:trPr>
          <w:trHeight w:val="187"/>
          <w:jc w:val="center"/>
        </w:trPr>
        <w:tc>
          <w:tcPr>
            <w:tcW w:w="818" w:type="dxa"/>
          </w:tcPr>
          <w:p w14:paraId="482AAEBF" w14:textId="19DBC892" w:rsidR="00123F90" w:rsidRPr="00874A32" w:rsidRDefault="00123F90" w:rsidP="00123F90">
            <w:pPr>
              <w:spacing w:after="0"/>
              <w:rPr>
                <w:rFonts w:eastAsia="PMingLiU"/>
                <w:lang w:val="en-US"/>
              </w:rPr>
            </w:pPr>
            <w:r>
              <w:rPr>
                <w:rFonts w:eastAsia="PMingLiU"/>
                <w:lang w:val="en-US"/>
              </w:rPr>
              <w:t>1</w:t>
            </w:r>
          </w:p>
        </w:tc>
        <w:tc>
          <w:tcPr>
            <w:tcW w:w="1710" w:type="dxa"/>
          </w:tcPr>
          <w:p w14:paraId="4D651FAF" w14:textId="3F64BDF3" w:rsidR="00123F90" w:rsidRDefault="00382991" w:rsidP="00123F90">
            <w:pPr>
              <w:spacing w:after="0"/>
              <w:rPr>
                <w:rFonts w:eastAsia="PMingLiU"/>
                <w:lang w:val="en-US"/>
              </w:rPr>
            </w:pPr>
            <w:r>
              <w:rPr>
                <w:rFonts w:eastAsia="PMingLiU"/>
                <w:lang w:val="en-US"/>
              </w:rPr>
              <w:t>n5</w:t>
            </w:r>
            <w:r w:rsidR="00123F90">
              <w:rPr>
                <w:rFonts w:eastAsia="PMingLiU"/>
                <w:lang w:val="en-US"/>
              </w:rPr>
              <w:t xml:space="preserve"> UL only</w:t>
            </w:r>
          </w:p>
        </w:tc>
        <w:tc>
          <w:tcPr>
            <w:tcW w:w="1080" w:type="dxa"/>
            <w:shd w:val="clear" w:color="auto" w:fill="auto"/>
          </w:tcPr>
          <w:p w14:paraId="287EBA04" w14:textId="7D58A955" w:rsidR="00123F90" w:rsidRPr="00874A32" w:rsidRDefault="00123F90" w:rsidP="00123F90">
            <w:pPr>
              <w:spacing w:after="0"/>
              <w:rPr>
                <w:rFonts w:eastAsia="PMingLiU"/>
                <w:lang w:val="en-US"/>
              </w:rPr>
            </w:pPr>
            <w:r>
              <w:rPr>
                <w:rFonts w:eastAsia="PMingLiU"/>
                <w:lang w:val="en-US"/>
              </w:rPr>
              <w:t>2DL/1UL</w:t>
            </w:r>
          </w:p>
        </w:tc>
        <w:tc>
          <w:tcPr>
            <w:tcW w:w="1711" w:type="dxa"/>
            <w:shd w:val="clear" w:color="auto" w:fill="auto"/>
          </w:tcPr>
          <w:p w14:paraId="20B3031F" w14:textId="361A9CD0" w:rsidR="00123F90" w:rsidRPr="00874A32" w:rsidRDefault="00123F90" w:rsidP="00123F90">
            <w:pPr>
              <w:spacing w:after="0"/>
              <w:rPr>
                <w:rFonts w:eastAsia="PMingLiU"/>
                <w:lang w:val="en-US"/>
              </w:rPr>
            </w:pPr>
            <w:r>
              <w:rPr>
                <w:rFonts w:eastAsia="PMingLiU"/>
                <w:lang w:val="en-US"/>
              </w:rPr>
              <w:t>CA_n5-n8 / n</w:t>
            </w:r>
            <w:r w:rsidR="00382991">
              <w:rPr>
                <w:rFonts w:eastAsia="PMingLiU"/>
                <w:lang w:val="en-US"/>
              </w:rPr>
              <w:t>5</w:t>
            </w:r>
          </w:p>
        </w:tc>
        <w:tc>
          <w:tcPr>
            <w:tcW w:w="2686" w:type="dxa"/>
            <w:shd w:val="clear" w:color="auto" w:fill="auto"/>
          </w:tcPr>
          <w:p w14:paraId="0E8B83AC" w14:textId="3F5EDB51" w:rsidR="00123F90" w:rsidRPr="00874A32" w:rsidRDefault="00123F90" w:rsidP="00123F90">
            <w:pPr>
              <w:spacing w:after="0"/>
              <w:rPr>
                <w:rFonts w:eastAsia="PMingLiU"/>
                <w:lang w:val="en-US"/>
              </w:rPr>
            </w:pPr>
            <w:r>
              <w:rPr>
                <w:rFonts w:eastAsia="PMingLiU"/>
                <w:lang w:val="en-US"/>
              </w:rPr>
              <w:t>Baseline and fall back of other options, may be supported by legacy UEs. Loading of n5</w:t>
            </w:r>
            <w:r w:rsidR="00382991">
              <w:rPr>
                <w:rFonts w:eastAsia="PMingLiU"/>
                <w:lang w:val="en-US"/>
              </w:rPr>
              <w:t xml:space="preserve"> </w:t>
            </w:r>
            <w:r>
              <w:rPr>
                <w:rFonts w:eastAsia="PMingLiU"/>
                <w:lang w:val="en-US"/>
              </w:rPr>
              <w:t xml:space="preserve">DL </w:t>
            </w:r>
            <w:r w:rsidR="00382991">
              <w:rPr>
                <w:rFonts w:eastAsia="PMingLiU"/>
                <w:lang w:val="en-US"/>
              </w:rPr>
              <w:t>by n8 UL filter needs to be managed.</w:t>
            </w:r>
          </w:p>
        </w:tc>
        <w:tc>
          <w:tcPr>
            <w:tcW w:w="2272" w:type="dxa"/>
            <w:shd w:val="clear" w:color="auto" w:fill="auto"/>
          </w:tcPr>
          <w:p w14:paraId="194714EF" w14:textId="2BA2B56B" w:rsidR="00123F90" w:rsidRPr="00874A32" w:rsidRDefault="00123F90" w:rsidP="00123F90">
            <w:pPr>
              <w:spacing w:after="0"/>
              <w:rPr>
                <w:rFonts w:eastAsia="PMingLiU"/>
                <w:lang w:val="en-US"/>
              </w:rPr>
            </w:pPr>
            <w:r>
              <w:rPr>
                <w:rFonts w:eastAsia="PMingLiU"/>
                <w:lang w:val="en-US"/>
              </w:rPr>
              <w:t>None: n5 is operated as an SDL band</w:t>
            </w:r>
          </w:p>
        </w:tc>
      </w:tr>
      <w:tr w:rsidR="00382991" w:rsidRPr="00874A32" w14:paraId="003ACDEA" w14:textId="77777777" w:rsidTr="00382991">
        <w:trPr>
          <w:trHeight w:val="187"/>
          <w:jc w:val="center"/>
        </w:trPr>
        <w:tc>
          <w:tcPr>
            <w:tcW w:w="818" w:type="dxa"/>
          </w:tcPr>
          <w:p w14:paraId="1423AECA" w14:textId="626D13C7" w:rsidR="00123F90" w:rsidRPr="00874A32" w:rsidRDefault="00123F90" w:rsidP="00123F90">
            <w:pPr>
              <w:spacing w:after="0"/>
              <w:rPr>
                <w:rFonts w:eastAsia="PMingLiU"/>
                <w:lang w:val="en-US"/>
              </w:rPr>
            </w:pPr>
            <w:r>
              <w:rPr>
                <w:rFonts w:eastAsia="PMingLiU"/>
                <w:lang w:val="en-US"/>
              </w:rPr>
              <w:t>2</w:t>
            </w:r>
          </w:p>
        </w:tc>
        <w:tc>
          <w:tcPr>
            <w:tcW w:w="1710" w:type="dxa"/>
          </w:tcPr>
          <w:p w14:paraId="524673BB" w14:textId="2DD86AED" w:rsidR="00123F90" w:rsidRPr="00123F90" w:rsidRDefault="00123F90" w:rsidP="00123F90">
            <w:pPr>
              <w:spacing w:after="0"/>
              <w:rPr>
                <w:rFonts w:eastAsia="PMingLiU"/>
                <w:lang w:val="fr-FR"/>
              </w:rPr>
            </w:pPr>
            <w:r w:rsidRPr="00123F90">
              <w:rPr>
                <w:rFonts w:eastAsia="PMingLiU"/>
                <w:lang w:val="fr-FR"/>
              </w:rPr>
              <w:t>Non-concurrent n5 D</w:t>
            </w:r>
            <w:r>
              <w:rPr>
                <w:rFonts w:eastAsia="PMingLiU"/>
                <w:lang w:val="fr-FR"/>
              </w:rPr>
              <w:t>L</w:t>
            </w:r>
            <w:r w:rsidRPr="00123F90">
              <w:rPr>
                <w:rFonts w:eastAsia="PMingLiU"/>
                <w:lang w:val="fr-FR"/>
              </w:rPr>
              <w:t xml:space="preserve"> a</w:t>
            </w:r>
            <w:r>
              <w:rPr>
                <w:rFonts w:eastAsia="PMingLiU"/>
                <w:lang w:val="fr-FR"/>
              </w:rPr>
              <w:t>nd n8 UL</w:t>
            </w:r>
          </w:p>
        </w:tc>
        <w:tc>
          <w:tcPr>
            <w:tcW w:w="1080" w:type="dxa"/>
            <w:shd w:val="clear" w:color="auto" w:fill="auto"/>
          </w:tcPr>
          <w:p w14:paraId="37F53F6B" w14:textId="3B7D5584" w:rsidR="00123F90" w:rsidRPr="00874A32" w:rsidRDefault="00123F90" w:rsidP="00123F90">
            <w:pPr>
              <w:spacing w:after="0"/>
              <w:rPr>
                <w:rFonts w:eastAsia="PMingLiU"/>
                <w:lang w:val="en-US"/>
              </w:rPr>
            </w:pPr>
            <w:r>
              <w:rPr>
                <w:rFonts w:eastAsia="PMingLiU"/>
                <w:lang w:val="en-US"/>
              </w:rPr>
              <w:t>2DL/2UL</w:t>
            </w:r>
          </w:p>
        </w:tc>
        <w:tc>
          <w:tcPr>
            <w:tcW w:w="1711" w:type="dxa"/>
            <w:shd w:val="clear" w:color="auto" w:fill="auto"/>
          </w:tcPr>
          <w:p w14:paraId="7D00D10F" w14:textId="763FF797" w:rsidR="00123F90" w:rsidRDefault="00123F90" w:rsidP="00123F90">
            <w:pPr>
              <w:spacing w:after="0"/>
              <w:rPr>
                <w:rFonts w:eastAsia="PMingLiU"/>
                <w:lang w:val="en-US"/>
              </w:rPr>
            </w:pPr>
            <w:r>
              <w:rPr>
                <w:rFonts w:eastAsia="PMingLiU"/>
                <w:lang w:val="en-US"/>
              </w:rPr>
              <w:t>CA_n5-n8 / n</w:t>
            </w:r>
            <w:r w:rsidR="00382991">
              <w:rPr>
                <w:rFonts w:eastAsia="PMingLiU"/>
                <w:lang w:val="en-US"/>
              </w:rPr>
              <w:t>5</w:t>
            </w:r>
            <w:r>
              <w:rPr>
                <w:rFonts w:eastAsia="PMingLiU"/>
                <w:lang w:val="en-US"/>
              </w:rPr>
              <w:t xml:space="preserve"> </w:t>
            </w:r>
          </w:p>
          <w:p w14:paraId="66143051" w14:textId="77777777" w:rsidR="00382991" w:rsidRDefault="00123F90" w:rsidP="00123F90">
            <w:pPr>
              <w:spacing w:after="0"/>
              <w:rPr>
                <w:rFonts w:eastAsia="PMingLiU"/>
                <w:lang w:val="en-US"/>
              </w:rPr>
            </w:pPr>
            <w:r>
              <w:rPr>
                <w:rFonts w:eastAsia="PMingLiU"/>
                <w:lang w:val="en-US"/>
              </w:rPr>
              <w:t xml:space="preserve">or </w:t>
            </w:r>
          </w:p>
          <w:p w14:paraId="568EC303" w14:textId="4359C62B" w:rsidR="00123F90" w:rsidRPr="00874A32" w:rsidRDefault="00123F90" w:rsidP="00123F90">
            <w:pPr>
              <w:spacing w:after="0"/>
              <w:rPr>
                <w:rFonts w:eastAsia="PMingLiU"/>
                <w:lang w:val="en-US"/>
              </w:rPr>
            </w:pPr>
            <w:r>
              <w:rPr>
                <w:rFonts w:eastAsia="PMingLiU"/>
                <w:lang w:val="en-US"/>
              </w:rPr>
              <w:t>n</w:t>
            </w:r>
            <w:r w:rsidR="00382991">
              <w:rPr>
                <w:rFonts w:eastAsia="PMingLiU"/>
                <w:lang w:val="en-US"/>
              </w:rPr>
              <w:t>8</w:t>
            </w:r>
            <w:r>
              <w:rPr>
                <w:rFonts w:eastAsia="PMingLiU"/>
                <w:lang w:val="en-US"/>
              </w:rPr>
              <w:t xml:space="preserve"> / CA_n5-n8</w:t>
            </w:r>
          </w:p>
        </w:tc>
        <w:tc>
          <w:tcPr>
            <w:tcW w:w="2686" w:type="dxa"/>
            <w:shd w:val="clear" w:color="auto" w:fill="auto"/>
          </w:tcPr>
          <w:p w14:paraId="3DDC2D72" w14:textId="7D666EBB" w:rsidR="00123F90" w:rsidRPr="00874A32" w:rsidRDefault="00123F90" w:rsidP="00123F90">
            <w:pPr>
              <w:spacing w:after="0"/>
              <w:rPr>
                <w:rFonts w:eastAsia="PMingLiU"/>
                <w:lang w:val="en-US"/>
              </w:rPr>
            </w:pPr>
            <w:r>
              <w:rPr>
                <w:rFonts w:eastAsia="PMingLiU"/>
                <w:lang w:val="en-US"/>
              </w:rPr>
              <w:t>Does not require filter changes</w:t>
            </w:r>
            <w:r w:rsidR="00382991">
              <w:rPr>
                <w:rFonts w:eastAsia="PMingLiU"/>
                <w:lang w:val="en-US"/>
              </w:rPr>
              <w:t>. Loading of n5 DL by n8 UL filter and vice-versa needs to be managed</w:t>
            </w:r>
          </w:p>
        </w:tc>
        <w:tc>
          <w:tcPr>
            <w:tcW w:w="2272" w:type="dxa"/>
            <w:shd w:val="clear" w:color="auto" w:fill="auto"/>
          </w:tcPr>
          <w:p w14:paraId="42C842B5" w14:textId="5754FAAC" w:rsidR="00123F90" w:rsidRPr="00874A32" w:rsidRDefault="00123F90" w:rsidP="00123F90">
            <w:pPr>
              <w:spacing w:after="0"/>
              <w:rPr>
                <w:rFonts w:eastAsia="PMingLiU"/>
                <w:lang w:val="en-US"/>
              </w:rPr>
            </w:pPr>
            <w:r>
              <w:rPr>
                <w:rFonts w:eastAsia="PMingLiU"/>
                <w:lang w:val="en-US"/>
              </w:rPr>
              <w:t>Potentially only for the overlapping n5 DL and n8 UL region</w:t>
            </w:r>
            <w:r w:rsidR="00382991">
              <w:rPr>
                <w:rFonts w:eastAsia="PMingLiU"/>
                <w:lang w:val="en-US"/>
              </w:rPr>
              <w:t xml:space="preserve"> but no additional HW.</w:t>
            </w:r>
          </w:p>
        </w:tc>
      </w:tr>
      <w:tr w:rsidR="00382991" w:rsidRPr="00874A32" w14:paraId="0352F737" w14:textId="77777777" w:rsidTr="00382991">
        <w:trPr>
          <w:trHeight w:val="187"/>
          <w:jc w:val="center"/>
        </w:trPr>
        <w:tc>
          <w:tcPr>
            <w:tcW w:w="818" w:type="dxa"/>
          </w:tcPr>
          <w:p w14:paraId="1AE508F1" w14:textId="4BB6C629" w:rsidR="00123F90" w:rsidRPr="00874A32" w:rsidRDefault="00123F90" w:rsidP="00123F90">
            <w:pPr>
              <w:spacing w:after="0"/>
              <w:rPr>
                <w:rFonts w:eastAsia="PMingLiU"/>
                <w:lang w:val="en-US"/>
              </w:rPr>
            </w:pPr>
            <w:r>
              <w:rPr>
                <w:rFonts w:eastAsia="PMingLiU"/>
                <w:lang w:val="en-US"/>
              </w:rPr>
              <w:t>3</w:t>
            </w:r>
          </w:p>
        </w:tc>
        <w:tc>
          <w:tcPr>
            <w:tcW w:w="1710" w:type="dxa"/>
          </w:tcPr>
          <w:p w14:paraId="74ECF93C" w14:textId="163CBB0B" w:rsidR="00123F90" w:rsidRDefault="00123F90" w:rsidP="00123F90">
            <w:pPr>
              <w:spacing w:after="0"/>
              <w:rPr>
                <w:rFonts w:eastAsia="PMingLiU"/>
                <w:lang w:val="en-US"/>
              </w:rPr>
            </w:pPr>
            <w:r>
              <w:rPr>
                <w:rFonts w:eastAsia="PMingLiU"/>
                <w:lang w:val="en-US"/>
              </w:rPr>
              <w:t>Dedicated restricted BW n8 UL filter (n8R)</w:t>
            </w:r>
          </w:p>
        </w:tc>
        <w:tc>
          <w:tcPr>
            <w:tcW w:w="1080" w:type="dxa"/>
            <w:shd w:val="clear" w:color="auto" w:fill="auto"/>
          </w:tcPr>
          <w:p w14:paraId="5F94C503" w14:textId="73D2B169" w:rsidR="00123F90" w:rsidRPr="00874A32" w:rsidRDefault="00123F90" w:rsidP="00123F90">
            <w:pPr>
              <w:spacing w:after="0"/>
              <w:rPr>
                <w:rFonts w:eastAsia="PMingLiU"/>
                <w:lang w:val="en-US"/>
              </w:rPr>
            </w:pPr>
            <w:r>
              <w:rPr>
                <w:rFonts w:eastAsia="PMingLiU"/>
                <w:lang w:val="en-US"/>
              </w:rPr>
              <w:t>2DL/2UL</w:t>
            </w:r>
          </w:p>
        </w:tc>
        <w:tc>
          <w:tcPr>
            <w:tcW w:w="1711" w:type="dxa"/>
            <w:shd w:val="clear" w:color="auto" w:fill="auto"/>
          </w:tcPr>
          <w:p w14:paraId="6B0F0F04" w14:textId="77777777" w:rsidR="00382991" w:rsidRDefault="00123F90" w:rsidP="00123F90">
            <w:pPr>
              <w:spacing w:after="0"/>
              <w:rPr>
                <w:rFonts w:eastAsia="PMingLiU"/>
                <w:lang w:val="en-US"/>
              </w:rPr>
            </w:pPr>
            <w:r>
              <w:rPr>
                <w:rFonts w:eastAsia="PMingLiU"/>
                <w:lang w:val="en-US"/>
              </w:rPr>
              <w:t xml:space="preserve">CA_n5-n8 / </w:t>
            </w:r>
          </w:p>
          <w:p w14:paraId="6956FE85" w14:textId="735A522A" w:rsidR="00123F90" w:rsidRPr="00874A32" w:rsidRDefault="00123F90" w:rsidP="00123F90">
            <w:pPr>
              <w:spacing w:after="0"/>
              <w:rPr>
                <w:rFonts w:eastAsia="PMingLiU"/>
                <w:lang w:val="en-US"/>
              </w:rPr>
            </w:pPr>
            <w:r>
              <w:rPr>
                <w:rFonts w:eastAsia="PMingLiU"/>
                <w:lang w:val="en-US"/>
              </w:rPr>
              <w:t>CA_n5-n8R</w:t>
            </w:r>
          </w:p>
        </w:tc>
        <w:tc>
          <w:tcPr>
            <w:tcW w:w="2686" w:type="dxa"/>
            <w:shd w:val="clear" w:color="auto" w:fill="auto"/>
          </w:tcPr>
          <w:p w14:paraId="496F2CE0" w14:textId="4EA25CE8" w:rsidR="00123F90" w:rsidRPr="00874A32" w:rsidRDefault="00382991" w:rsidP="00123F90">
            <w:pPr>
              <w:spacing w:after="0"/>
              <w:rPr>
                <w:rFonts w:eastAsia="PMingLiU"/>
                <w:lang w:val="en-US"/>
              </w:rPr>
            </w:pPr>
            <w:r>
              <w:rPr>
                <w:rFonts w:eastAsia="PMingLiU"/>
                <w:lang w:val="en-US"/>
              </w:rPr>
              <w:t>Only dedicated UEs to two operators in China. Not for WW UE</w:t>
            </w:r>
          </w:p>
        </w:tc>
        <w:tc>
          <w:tcPr>
            <w:tcW w:w="2272" w:type="dxa"/>
            <w:shd w:val="clear" w:color="auto" w:fill="auto"/>
          </w:tcPr>
          <w:p w14:paraId="4919712E" w14:textId="16DACF25" w:rsidR="00123F90" w:rsidRPr="00874A32" w:rsidRDefault="00382991" w:rsidP="00123F90">
            <w:pPr>
              <w:spacing w:after="0"/>
              <w:rPr>
                <w:rFonts w:eastAsia="PMingLiU"/>
                <w:lang w:val="en-US"/>
              </w:rPr>
            </w:pPr>
            <w:r>
              <w:rPr>
                <w:rFonts w:eastAsia="PMingLiU"/>
                <w:lang w:val="en-US"/>
              </w:rPr>
              <w:t>n8 UL is restricted to one operator in China</w:t>
            </w:r>
          </w:p>
        </w:tc>
      </w:tr>
      <w:bookmarkEnd w:id="3"/>
    </w:tbl>
    <w:p w14:paraId="5C8112DC" w14:textId="3FD51295" w:rsidR="00A503E3" w:rsidRDefault="00A503E3" w:rsidP="00123F90">
      <w:pPr>
        <w:spacing w:after="0"/>
      </w:pPr>
    </w:p>
    <w:p w14:paraId="0BE8565E" w14:textId="6EF1BA78" w:rsidR="00BB7F60" w:rsidRDefault="00F53C14" w:rsidP="00123F90">
      <w:pPr>
        <w:spacing w:after="0"/>
      </w:pPr>
      <w:r>
        <w:t xml:space="preserve">From the Table above it can be seen that all options have a value in enabling the support of CA_n5-n8 in </w:t>
      </w:r>
      <w:r w:rsidR="00BB7F60">
        <w:t>an increasingly optimized way</w:t>
      </w:r>
      <w:r w:rsidR="0007235F">
        <w:t>,</w:t>
      </w:r>
      <w:r w:rsidR="00BB7F60">
        <w:t xml:space="preserve"> but at the expense of </w:t>
      </w:r>
      <w:r w:rsidR="00FF78D1">
        <w:t xml:space="preserve">increasing </w:t>
      </w:r>
      <w:r w:rsidR="00BB7F60">
        <w:t xml:space="preserve">additional hardware on top of required band 5 and band 8 support. </w:t>
      </w:r>
    </w:p>
    <w:p w14:paraId="76914E76" w14:textId="77777777" w:rsidR="00BB7F60" w:rsidRDefault="00BB7F60" w:rsidP="00123F90">
      <w:pPr>
        <w:spacing w:after="0"/>
      </w:pPr>
    </w:p>
    <w:p w14:paraId="6E0C1492" w14:textId="2C9A6B12" w:rsidR="00FF78D1" w:rsidRDefault="00BB7F60" w:rsidP="00123F90">
      <w:pPr>
        <w:spacing w:after="0"/>
      </w:pPr>
      <w:r>
        <w:t xml:space="preserve">In the context of CA operation, </w:t>
      </w:r>
      <w:r w:rsidR="00FF78D1">
        <w:t xml:space="preserve">the first </w:t>
      </w:r>
      <w:r>
        <w:t xml:space="preserve">option </w:t>
      </w:r>
      <w:r w:rsidR="00FF78D1">
        <w:t>(</w:t>
      </w:r>
      <w:r>
        <w:t>one</w:t>
      </w:r>
      <w:r w:rsidR="00FF78D1">
        <w:t>)</w:t>
      </w:r>
      <w:r>
        <w:t xml:space="preserve"> </w:t>
      </w:r>
      <w:r w:rsidR="0007235F">
        <w:t>is</w:t>
      </w:r>
      <w:r>
        <w:t xml:space="preserve"> a restriction </w:t>
      </w:r>
      <w:proofErr w:type="spellStart"/>
      <w:r w:rsidR="0007235F">
        <w:t>ti</w:t>
      </w:r>
      <w:proofErr w:type="spellEnd"/>
      <w:r>
        <w:t xml:space="preserve"> a 2DL/1UL combination where the </w:t>
      </w:r>
      <w:proofErr w:type="spellStart"/>
      <w:r>
        <w:t>Pcell</w:t>
      </w:r>
      <w:proofErr w:type="spellEnd"/>
      <w:r>
        <w:t xml:space="preserve"> is always band</w:t>
      </w:r>
      <w:r w:rsidR="00D76DE4">
        <w:t xml:space="preserve"> n5 and should not be an issue from RAN2 prospective.</w:t>
      </w:r>
      <w:r w:rsidR="00FF78D1">
        <w:t xml:space="preserve"> </w:t>
      </w:r>
    </w:p>
    <w:p w14:paraId="5FFAA934" w14:textId="77777777" w:rsidR="00FF78D1" w:rsidRDefault="00FF78D1" w:rsidP="00123F90">
      <w:pPr>
        <w:spacing w:after="0"/>
      </w:pPr>
    </w:p>
    <w:p w14:paraId="76F31326" w14:textId="7C1D15D9" w:rsidR="00D76DE4" w:rsidRDefault="00FF78D1" w:rsidP="00123F90">
      <w:pPr>
        <w:spacing w:after="0"/>
      </w:pPr>
      <w:r>
        <w:t>In our understanding</w:t>
      </w:r>
      <w:r w:rsidR="0007235F">
        <w:t>,</w:t>
      </w:r>
      <w:r>
        <w:t xml:space="preserve"> the RAN2 LS only covers the case where DL is n8 and UL CA_n5-n8</w:t>
      </w:r>
      <w:r w:rsidR="0007235F">
        <w:t>,</w:t>
      </w:r>
      <w:r>
        <w:t xml:space="preserve"> but the answer is ambiguous, since </w:t>
      </w:r>
      <w:r w:rsidR="0007235F">
        <w:t>O</w:t>
      </w:r>
      <w:r>
        <w:t>ption 2 supports two UL/DL operation and should be considered a</w:t>
      </w:r>
      <w:r w:rsidR="0007235F">
        <w:t>s a</w:t>
      </w:r>
      <w:r>
        <w:t xml:space="preserve"> dual DL / dual UL case with </w:t>
      </w:r>
      <w:r w:rsidR="0007235F">
        <w:t>to</w:t>
      </w:r>
      <w:r>
        <w:t>w operating modes:</w:t>
      </w:r>
    </w:p>
    <w:p w14:paraId="33EFA868" w14:textId="7CA658E2" w:rsidR="00FF78D1" w:rsidRDefault="00FF78D1" w:rsidP="00FF78D1">
      <w:pPr>
        <w:pStyle w:val="ListParagraph"/>
        <w:numPr>
          <w:ilvl w:val="0"/>
          <w:numId w:val="48"/>
        </w:numPr>
        <w:spacing w:after="0"/>
      </w:pPr>
      <w:r>
        <w:t xml:space="preserve">CA_n5-n8 DL / n5 UL (n5 is the </w:t>
      </w:r>
      <w:proofErr w:type="spellStart"/>
      <w:r>
        <w:t>Pcell</w:t>
      </w:r>
      <w:proofErr w:type="spellEnd"/>
      <w:r>
        <w:t>) (equivalent to option 1)</w:t>
      </w:r>
    </w:p>
    <w:p w14:paraId="44DA917C" w14:textId="7365F219" w:rsidR="00FF78D1" w:rsidRDefault="00FF78D1" w:rsidP="00FF78D1">
      <w:pPr>
        <w:pStyle w:val="ListParagraph"/>
        <w:numPr>
          <w:ilvl w:val="0"/>
          <w:numId w:val="48"/>
        </w:numPr>
        <w:spacing w:after="0"/>
      </w:pPr>
      <w:r>
        <w:t xml:space="preserve">n8 DL / CA_n5-n8 UL (n8 is the </w:t>
      </w:r>
      <w:proofErr w:type="spellStart"/>
      <w:r>
        <w:t>Pcell</w:t>
      </w:r>
      <w:proofErr w:type="spellEnd"/>
      <w:r>
        <w:t>)</w:t>
      </w:r>
    </w:p>
    <w:p w14:paraId="48C5A0E9" w14:textId="16FCA74B" w:rsidR="00516528" w:rsidRDefault="00FF78D1" w:rsidP="00FF78D1">
      <w:pPr>
        <w:spacing w:after="0"/>
      </w:pPr>
      <w:r>
        <w:t>In this case, DL and UL can operate in all bands</w:t>
      </w:r>
      <w:r w:rsidR="0007235F">
        <w:t>,</w:t>
      </w:r>
      <w:r>
        <w:t xml:space="preserve"> but only with scheduling restrictions to avoid any concurrent n5 DL with n8 UL. We are not sure </w:t>
      </w:r>
      <w:r w:rsidR="0007235F">
        <w:t xml:space="preserve">if </w:t>
      </w:r>
      <w:r>
        <w:t xml:space="preserve">this poses any issue from an RRM and configuration prospective </w:t>
      </w:r>
      <w:proofErr w:type="gramStart"/>
      <w:r>
        <w:t>as long as</w:t>
      </w:r>
      <w:proofErr w:type="gramEnd"/>
      <w:r>
        <w:t xml:space="preserve"> both </w:t>
      </w:r>
      <w:r w:rsidR="00285FDF">
        <w:t>operating modes are scheduled appropriately</w:t>
      </w:r>
      <w:r w:rsidR="00516528">
        <w:t>. For the UL related question (Question 2) in RAN2 LS, we think that RAN4 should clarify that the two DL/UL configurations above can be scheduled and thus n5 DL can be scheduled for RRM measurements but without n8 UL.</w:t>
      </w:r>
    </w:p>
    <w:p w14:paraId="7C760A3C" w14:textId="57738C97" w:rsidR="00516528" w:rsidRDefault="00516528" w:rsidP="00FF78D1">
      <w:pPr>
        <w:spacing w:after="0"/>
      </w:pPr>
    </w:p>
    <w:p w14:paraId="522804BE" w14:textId="77777777" w:rsidR="000969B2" w:rsidRPr="000969B2" w:rsidRDefault="000969B2" w:rsidP="000969B2">
      <w:pPr>
        <w:spacing w:after="0"/>
        <w:rPr>
          <w:b/>
          <w:bCs/>
        </w:rPr>
      </w:pPr>
      <w:r w:rsidRPr="000969B2">
        <w:rPr>
          <w:b/>
          <w:bCs/>
        </w:rPr>
        <w:t>Proposal on answer to RAN2 LS: RAN4 clarifies that two DL/UL operations are supported in the CA_n5-n8 2UL option with non-concurrent n5 DL and n8 UL:</w:t>
      </w:r>
    </w:p>
    <w:p w14:paraId="47368D9E" w14:textId="18EDE2ED" w:rsidR="00516528" w:rsidRPr="00516528" w:rsidRDefault="00516528" w:rsidP="00516528">
      <w:pPr>
        <w:pStyle w:val="ListParagraph"/>
        <w:numPr>
          <w:ilvl w:val="0"/>
          <w:numId w:val="48"/>
        </w:numPr>
        <w:spacing w:after="0"/>
        <w:rPr>
          <w:b/>
          <w:bCs/>
        </w:rPr>
      </w:pPr>
      <w:r w:rsidRPr="00516528">
        <w:rPr>
          <w:b/>
          <w:bCs/>
        </w:rPr>
        <w:t xml:space="preserve">CA_n5-n8 DL / n5 UL (n5 is the </w:t>
      </w:r>
      <w:proofErr w:type="spellStart"/>
      <w:r w:rsidRPr="00516528">
        <w:rPr>
          <w:b/>
          <w:bCs/>
        </w:rPr>
        <w:t>Pcell</w:t>
      </w:r>
      <w:proofErr w:type="spellEnd"/>
      <w:r w:rsidRPr="00516528">
        <w:rPr>
          <w:b/>
          <w:bCs/>
        </w:rPr>
        <w:t>)</w:t>
      </w:r>
    </w:p>
    <w:p w14:paraId="12E3AF15" w14:textId="79274A9A" w:rsidR="00516528" w:rsidRPr="00516528" w:rsidRDefault="00516528" w:rsidP="00516528">
      <w:pPr>
        <w:pStyle w:val="ListParagraph"/>
        <w:numPr>
          <w:ilvl w:val="0"/>
          <w:numId w:val="48"/>
        </w:numPr>
        <w:spacing w:after="0"/>
        <w:rPr>
          <w:b/>
          <w:bCs/>
        </w:rPr>
      </w:pPr>
      <w:r w:rsidRPr="00516528">
        <w:rPr>
          <w:b/>
          <w:bCs/>
        </w:rPr>
        <w:t xml:space="preserve">n8 DL / CA_n5-n8 UL (n8 is the </w:t>
      </w:r>
      <w:proofErr w:type="spellStart"/>
      <w:r w:rsidRPr="00516528">
        <w:rPr>
          <w:b/>
          <w:bCs/>
        </w:rPr>
        <w:t>Pcell</w:t>
      </w:r>
      <w:proofErr w:type="spellEnd"/>
      <w:r w:rsidRPr="00516528">
        <w:rPr>
          <w:b/>
          <w:bCs/>
        </w:rPr>
        <w:t>)</w:t>
      </w:r>
    </w:p>
    <w:p w14:paraId="68772BC7" w14:textId="362E3CE0" w:rsidR="000969B2" w:rsidRPr="000969B2" w:rsidRDefault="000969B2" w:rsidP="000969B2">
      <w:pPr>
        <w:spacing w:after="0"/>
        <w:rPr>
          <w:b/>
          <w:bCs/>
        </w:rPr>
      </w:pPr>
      <w:r w:rsidRPr="000969B2">
        <w:rPr>
          <w:b/>
          <w:bCs/>
        </w:rPr>
        <w:t>Thus, all DL and UL bands can be scheduled for measurements provided that</w:t>
      </w:r>
      <w:r>
        <w:rPr>
          <w:b/>
          <w:bCs/>
        </w:rPr>
        <w:t>,</w:t>
      </w:r>
      <w:r w:rsidRPr="000969B2">
        <w:rPr>
          <w:b/>
          <w:bCs/>
        </w:rPr>
        <w:t xml:space="preserve"> in this 2DL/2UL band combination, n5 DL is not scheduled concurrently to n8 UL.</w:t>
      </w:r>
    </w:p>
    <w:p w14:paraId="733FB82A" w14:textId="6E8925DB" w:rsidR="00285FDF" w:rsidRDefault="00285FDF" w:rsidP="00FF78D1">
      <w:pPr>
        <w:spacing w:after="0"/>
      </w:pPr>
    </w:p>
    <w:p w14:paraId="3A08A2CF" w14:textId="483CE691" w:rsidR="00D76DE4" w:rsidRDefault="00285FDF" w:rsidP="00123F90">
      <w:pPr>
        <w:spacing w:after="0"/>
      </w:pPr>
      <w:r>
        <w:t>Option 3 can be considered as a usual two band DL with 2UL with only scheduling restrictions in terms of band 8 UL spectrum</w:t>
      </w:r>
      <w:r w:rsidR="00516528">
        <w:t xml:space="preserve">. In this case, other than the frequency restriction to be captured in RAN4 specification, only a mean for the UE to signal this specific support is needed </w:t>
      </w:r>
      <w:r w:rsidR="002C46C3">
        <w:t>and</w:t>
      </w:r>
      <w:r w:rsidR="0007235F">
        <w:t xml:space="preserve"> it should be</w:t>
      </w:r>
      <w:r w:rsidR="002C46C3">
        <w:t xml:space="preserve"> decide</w:t>
      </w:r>
      <w:r w:rsidR="0007235F">
        <w:t>d</w:t>
      </w:r>
      <w:r w:rsidR="002C46C3">
        <w:t xml:space="preserve"> if existing signalling can be used or </w:t>
      </w:r>
      <w:r w:rsidR="0007235F">
        <w:t xml:space="preserve">if </w:t>
      </w:r>
      <w:r w:rsidR="002C46C3">
        <w:t>a dedicated signalling is needed</w:t>
      </w:r>
      <w:r w:rsidR="00516528">
        <w:t>.</w:t>
      </w:r>
    </w:p>
    <w:p w14:paraId="6A2C42CF" w14:textId="6007CF7F" w:rsidR="006305D2" w:rsidRDefault="006305D2" w:rsidP="006305D2">
      <w:pPr>
        <w:pStyle w:val="Heading2"/>
        <w:spacing w:after="240"/>
      </w:pPr>
      <w:r>
        <w:t>Capturing the three options in RAN4 specification</w:t>
      </w:r>
    </w:p>
    <w:p w14:paraId="4ED48CFC" w14:textId="6366176C" w:rsidR="00516528" w:rsidRDefault="007B0825" w:rsidP="006305D2">
      <w:pPr>
        <w:spacing w:after="0"/>
      </w:pPr>
      <w:r>
        <w:t>As discussed above, all three options enable different levels of CA_n5-n8 support with an increasing level of complexity/overhead in the UE and should be captured in the RAN4 specification. To avoid mixing the RF requirement aspect with the signalling aspects, we focus on how the MSDs can be captured and applie</w:t>
      </w:r>
      <w:r w:rsidR="00F15201">
        <w:t>d</w:t>
      </w:r>
      <w:r>
        <w:t xml:space="preserve"> depending on the UE </w:t>
      </w:r>
      <w:r w:rsidR="00B65CCB">
        <w:t xml:space="preserve">UL </w:t>
      </w:r>
      <w:r w:rsidR="00F15201">
        <w:t xml:space="preserve">configuration </w:t>
      </w:r>
      <w:r>
        <w:t>support.</w:t>
      </w:r>
    </w:p>
    <w:p w14:paraId="43DF85DF" w14:textId="711F9852" w:rsidR="007B0825" w:rsidRDefault="007B0825" w:rsidP="006305D2">
      <w:pPr>
        <w:spacing w:after="0"/>
      </w:pPr>
    </w:p>
    <w:p w14:paraId="64237999" w14:textId="5C47E2B2" w:rsidR="007B0825" w:rsidRDefault="007B0825" w:rsidP="006305D2">
      <w:pPr>
        <w:spacing w:after="0"/>
      </w:pPr>
      <w:r>
        <w:t>Based on the agreed MSD test points in WF [1] there are two cross</w:t>
      </w:r>
      <w:r w:rsidR="0007235F">
        <w:t>-</w:t>
      </w:r>
      <w:r>
        <w:t>band MSD test points and two IMD related test points.</w:t>
      </w:r>
    </w:p>
    <w:p w14:paraId="17AAD1EC" w14:textId="0F43F645" w:rsidR="007B0825" w:rsidRDefault="007B0825" w:rsidP="006305D2">
      <w:pPr>
        <w:spacing w:after="0"/>
      </w:pPr>
    </w:p>
    <w:p w14:paraId="3D4B7D00" w14:textId="06ED855D" w:rsidR="007B0825" w:rsidRDefault="007B0825" w:rsidP="006305D2">
      <w:pPr>
        <w:spacing w:after="0"/>
      </w:pPr>
      <w:r>
        <w:t>For the cross-band MSD test points, since those are single UL, they can be both captured with appropriate notes</w:t>
      </w:r>
      <w:r w:rsidR="002B67BC">
        <w:t xml:space="preserve"> as proposed below. The first test point is applicable to all UEs options in Table 1</w:t>
      </w:r>
      <w:r w:rsidR="0007235F">
        <w:t>,</w:t>
      </w:r>
      <w:r w:rsidR="002B67BC">
        <w:t xml:space="preserve"> while the second test point is only applicable to </w:t>
      </w:r>
      <w:r w:rsidR="0007235F">
        <w:t>O</w:t>
      </w:r>
      <w:r w:rsidR="002B67BC">
        <w:t>ption 3 with a dedicated UL filter covering</w:t>
      </w:r>
      <w:r w:rsidR="002B67BC" w:rsidRPr="002B67BC">
        <w:t xml:space="preserve"> </w:t>
      </w:r>
      <w:r w:rsidR="002B67BC">
        <w:t>band 8 restricted spectrum.</w:t>
      </w:r>
    </w:p>
    <w:p w14:paraId="7047982F" w14:textId="05A6459A" w:rsidR="002B67BC" w:rsidRDefault="002B67BC" w:rsidP="006305D2">
      <w:pPr>
        <w:spacing w:after="0"/>
      </w:pPr>
    </w:p>
    <w:p w14:paraId="56C8E89B" w14:textId="3490FADB" w:rsidR="002B67BC" w:rsidRPr="0051459B" w:rsidRDefault="002B67BC" w:rsidP="006305D2">
      <w:pPr>
        <w:spacing w:after="0"/>
        <w:rPr>
          <w:b/>
          <w:bCs/>
        </w:rPr>
      </w:pPr>
      <w:r w:rsidRPr="002B67BC">
        <w:rPr>
          <w:b/>
          <w:bCs/>
        </w:rPr>
        <w:t>Proposal on cross band MSD test points for CA_n5-n8:</w:t>
      </w:r>
      <w:r>
        <w:rPr>
          <w:b/>
          <w:bCs/>
        </w:rPr>
        <w:t xml:space="preserve"> </w:t>
      </w:r>
      <w:r w:rsidR="00B65CCB">
        <w:rPr>
          <w:b/>
          <w:bCs/>
        </w:rPr>
        <w:t>T</w:t>
      </w:r>
      <w:r>
        <w:rPr>
          <w:b/>
          <w:bCs/>
        </w:rPr>
        <w:t xml:space="preserve">he </w:t>
      </w:r>
      <w:r w:rsidR="00B65CCB">
        <w:rPr>
          <w:b/>
          <w:bCs/>
        </w:rPr>
        <w:t>f</w:t>
      </w:r>
      <w:r>
        <w:rPr>
          <w:b/>
          <w:bCs/>
        </w:rPr>
        <w:t>ollowing MSD test points are captured in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80"/>
        <w:gridCol w:w="1247"/>
      </w:tblGrid>
      <w:tr w:rsidR="00B65CCB" w:rsidRPr="00B65CCB" w14:paraId="0707E41B" w14:textId="77777777" w:rsidTr="0051459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5EBDB5"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A094BA"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AAD1"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UL F</w:t>
            </w:r>
            <w:r w:rsidRPr="00B65CCB">
              <w:rPr>
                <w:rFonts w:ascii="Arial" w:eastAsia="MS Mincho" w:hAnsi="Arial" w:cs="Arial"/>
                <w:b/>
                <w:bCs/>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3E885"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C12ED"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EFB6B"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123D"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DL F</w:t>
            </w:r>
            <w:r w:rsidRPr="00B65CCB">
              <w:rPr>
                <w:rFonts w:ascii="Arial" w:eastAsia="MS Mincho" w:hAnsi="Arial" w:cs="Arial"/>
                <w:b/>
                <w:bCs/>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863E2"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CB802"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BF593" w14:textId="77777777" w:rsidR="002B67BC" w:rsidRPr="00B65CCB" w:rsidRDefault="002B67BC" w:rsidP="0051459B">
            <w:pPr>
              <w:keepNext/>
              <w:keepLines/>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Cross-band</w:t>
            </w:r>
          </w:p>
          <w:p w14:paraId="25D8E1DE" w14:textId="77777777" w:rsidR="002B67BC" w:rsidRPr="00B65CCB" w:rsidRDefault="002B67BC" w:rsidP="0051459B">
            <w:pPr>
              <w:keepNext/>
              <w:keepLines/>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Interference</w:t>
            </w:r>
          </w:p>
          <w:p w14:paraId="0C5DD6D8"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source</w:t>
            </w:r>
          </w:p>
        </w:tc>
      </w:tr>
      <w:tr w:rsidR="00B65CCB" w:rsidRPr="00B65CCB" w14:paraId="1BEFEC32" w14:textId="77777777" w:rsidTr="0051459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685CC" w14:textId="77777777" w:rsidR="002B67BC" w:rsidRPr="00B65CCB" w:rsidRDefault="002B67BC" w:rsidP="0051459B">
            <w:pPr>
              <w:spacing w:after="0"/>
              <w:rPr>
                <w:rFonts w:ascii="Arial" w:eastAsia="MS Mincho" w:hAnsi="Arial" w:cs="Arial"/>
                <w:b/>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C078" w14:textId="77777777" w:rsidR="002B67BC" w:rsidRPr="00B65CCB" w:rsidRDefault="002B67BC" w:rsidP="0051459B">
            <w:pPr>
              <w:spacing w:after="0"/>
              <w:rPr>
                <w:rFonts w:ascii="Arial" w:eastAsia="MS Mincho" w:hAnsi="Arial" w:cs="Arial"/>
                <w:b/>
                <w:b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FA1DF"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1BF88"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D7DE0"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2E06D"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L</w:t>
            </w:r>
            <w:r w:rsidRPr="00B65CCB">
              <w:rPr>
                <w:rFonts w:ascii="Arial" w:eastAsia="MS Mincho" w:hAnsi="Arial" w:cs="Arial"/>
                <w:b/>
                <w:bCs/>
                <w:sz w:val="18"/>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89EB8"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DF2FB"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F3DA9"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31E4" w14:textId="77777777" w:rsidR="002B67BC" w:rsidRPr="00B65CCB" w:rsidRDefault="002B67BC" w:rsidP="0051459B">
            <w:pPr>
              <w:spacing w:after="0"/>
              <w:rPr>
                <w:rFonts w:ascii="Arial" w:eastAsia="MS Mincho" w:hAnsi="Arial" w:cs="Arial"/>
                <w:b/>
                <w:bCs/>
                <w:sz w:val="18"/>
                <w:szCs w:val="18"/>
                <w:lang w:eastAsia="zh-CN"/>
              </w:rPr>
            </w:pPr>
          </w:p>
        </w:tc>
      </w:tr>
      <w:tr w:rsidR="00B65CCB" w:rsidRPr="00B65CCB" w14:paraId="2DE21461" w14:textId="77777777" w:rsidTr="0051459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44F103"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ED86F"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1D3B9"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C418EE"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D2931"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228A0"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25 (</w:t>
            </w:r>
            <w:proofErr w:type="spellStart"/>
            <w:r w:rsidRPr="00B65CCB">
              <w:rPr>
                <w:rFonts w:ascii="Arial" w:eastAsia="MS Mincho" w:hAnsi="Arial" w:cs="Arial"/>
                <w:b/>
                <w:bCs/>
                <w:sz w:val="18"/>
                <w:szCs w:val="18"/>
                <w:lang w:eastAsia="zh-CN"/>
              </w:rPr>
              <w:t>RBstart</w:t>
            </w:r>
            <w:proofErr w:type="spellEnd"/>
            <w:r w:rsidRPr="00B65CCB">
              <w:rPr>
                <w:rFonts w:ascii="Arial" w:eastAsia="MS Mincho" w:hAnsi="Arial" w:cs="Arial"/>
                <w:b/>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D4437" w14:textId="77777777" w:rsidR="002B67BC" w:rsidRPr="00B65CCB" w:rsidRDefault="002B67BC" w:rsidP="0051459B">
            <w:pPr>
              <w:keepNext/>
              <w:keepLines/>
              <w:widowControl w:val="0"/>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AEAD67" w14:textId="77777777" w:rsidR="002B67BC" w:rsidRPr="00B65CCB" w:rsidRDefault="002B67BC" w:rsidP="0051459B">
            <w:pPr>
              <w:keepNext/>
              <w:keepLines/>
              <w:widowControl w:val="0"/>
              <w:overflowPunct w:val="0"/>
              <w:autoSpaceDE w:val="0"/>
              <w:autoSpaceDN w:val="0"/>
              <w:adjustRightInd w:val="0"/>
              <w:spacing w:after="0"/>
              <w:jc w:val="center"/>
              <w:rPr>
                <w:rFonts w:ascii="Arial" w:eastAsia="DengXian" w:hAnsi="Arial" w:cs="Arial"/>
                <w:b/>
                <w:bCs/>
                <w:sz w:val="18"/>
                <w:szCs w:val="18"/>
                <w:lang w:eastAsia="zh-CN"/>
              </w:rPr>
            </w:pPr>
            <w:r w:rsidRPr="00B65CCB">
              <w:rPr>
                <w:rFonts w:ascii="Arial" w:eastAsia="DengXian" w:hAnsi="Arial" w:cs="Arial"/>
                <w:b/>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EFD78" w14:textId="24DE30C6"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EAF25" w14:textId="77777777" w:rsidR="002B67BC" w:rsidRPr="00B65CCB" w:rsidRDefault="002B67BC" w:rsidP="0051459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&gt;ACLR2</w:t>
            </w:r>
          </w:p>
        </w:tc>
      </w:tr>
      <w:tr w:rsidR="00B65CCB" w:rsidRPr="00B65CCB" w14:paraId="4CD54178" w14:textId="77777777" w:rsidTr="002B67B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D78EB9" w14:textId="77777777" w:rsidR="002B67BC" w:rsidRPr="00B65CCB" w:rsidRDefault="002B67BC" w:rsidP="002B67BC">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B13EB" w14:textId="77777777" w:rsidR="002B67BC" w:rsidRPr="00B65CCB" w:rsidRDefault="002B67BC" w:rsidP="002B67BC">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7E781" w14:textId="77777777" w:rsidR="002B67BC" w:rsidRPr="00B65CCB" w:rsidRDefault="002B67BC" w:rsidP="002B67BC">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C8FE21" w14:textId="77777777" w:rsidR="002B67BC" w:rsidRPr="00B65CCB" w:rsidRDefault="002B67BC" w:rsidP="002B67BC">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A0FA8" w14:textId="77777777" w:rsidR="002B67BC" w:rsidRPr="00B65CCB" w:rsidRDefault="002B67BC" w:rsidP="002B67BC">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76770" w14:textId="77777777" w:rsidR="002B67BC" w:rsidRPr="00B65CCB" w:rsidRDefault="002B67BC" w:rsidP="002B67BC">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25 (</w:t>
            </w:r>
            <w:proofErr w:type="spellStart"/>
            <w:r w:rsidRPr="00B65CCB">
              <w:rPr>
                <w:rFonts w:ascii="Arial" w:eastAsia="MS Mincho" w:hAnsi="Arial" w:cs="Arial"/>
                <w:b/>
                <w:bCs/>
                <w:sz w:val="18"/>
                <w:szCs w:val="18"/>
                <w:lang w:eastAsia="zh-CN"/>
              </w:rPr>
              <w:t>RBstart</w:t>
            </w:r>
            <w:proofErr w:type="spellEnd"/>
            <w:r w:rsidRPr="00B65CCB">
              <w:rPr>
                <w:rFonts w:ascii="Arial" w:eastAsia="MS Mincho" w:hAnsi="Arial" w:cs="Arial"/>
                <w:b/>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1180" w14:textId="77777777" w:rsidR="002B67BC" w:rsidRPr="00B65CCB" w:rsidRDefault="002B67BC" w:rsidP="002B67BC">
            <w:pPr>
              <w:keepNext/>
              <w:keepLines/>
              <w:widowControl w:val="0"/>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241EDD" w14:textId="77777777" w:rsidR="002B67BC" w:rsidRPr="00B65CCB" w:rsidRDefault="002B67BC" w:rsidP="002B67BC">
            <w:pPr>
              <w:keepNext/>
              <w:keepLines/>
              <w:widowControl w:val="0"/>
              <w:overflowPunct w:val="0"/>
              <w:autoSpaceDE w:val="0"/>
              <w:autoSpaceDN w:val="0"/>
              <w:adjustRightInd w:val="0"/>
              <w:spacing w:after="0"/>
              <w:jc w:val="center"/>
              <w:rPr>
                <w:rFonts w:ascii="Arial" w:eastAsia="DengXian" w:hAnsi="Arial" w:cs="Arial"/>
                <w:b/>
                <w:bCs/>
                <w:sz w:val="18"/>
                <w:szCs w:val="18"/>
                <w:lang w:eastAsia="zh-CN"/>
              </w:rPr>
            </w:pPr>
            <w:r w:rsidRPr="00B65CCB">
              <w:rPr>
                <w:rFonts w:ascii="Arial" w:eastAsia="DengXian" w:hAnsi="Arial" w:cs="Arial"/>
                <w:b/>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0C314" w14:textId="2FE1CBE1" w:rsidR="002B67BC" w:rsidRPr="00B65CCB" w:rsidRDefault="002B67BC" w:rsidP="002B67BC">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12.3</w:t>
            </w:r>
            <w:r w:rsidRPr="00B65CCB">
              <w:rPr>
                <w:rFonts w:ascii="Arial" w:eastAsia="MS Mincho" w:hAnsi="Arial" w:cs="Arial"/>
                <w:b/>
                <w:bCs/>
                <w:sz w:val="18"/>
                <w:szCs w:val="18"/>
                <w:vertAlign w:val="superscript"/>
                <w:lang w:eastAsia="zh-CN"/>
              </w:rPr>
              <w:t xml:space="preserve"> X</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891FB" w14:textId="77777777" w:rsidR="002B67BC" w:rsidRPr="00B65CCB" w:rsidRDefault="002B67BC" w:rsidP="002B67BC">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&gt;ACLR2</w:t>
            </w:r>
          </w:p>
        </w:tc>
      </w:tr>
      <w:tr w:rsidR="002B67BC" w:rsidRPr="00B65CCB" w14:paraId="554350C2" w14:textId="77777777" w:rsidTr="0051459B">
        <w:trPr>
          <w:trHeight w:val="7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5704266F" w14:textId="7E381732" w:rsidR="002B67BC" w:rsidRPr="00B65CCB" w:rsidRDefault="002B67BC" w:rsidP="002B67BC">
            <w:pPr>
              <w:pStyle w:val="TAN"/>
              <w:rPr>
                <w:rFonts w:cs="Arial"/>
                <w:b/>
                <w:bCs/>
                <w:szCs w:val="18"/>
                <w:lang w:val="en-US"/>
              </w:rPr>
            </w:pPr>
            <w:r w:rsidRPr="00B65CCB">
              <w:rPr>
                <w:b/>
                <w:bCs/>
              </w:rPr>
              <w:t>NOTE X:</w:t>
            </w:r>
            <w:r w:rsidRPr="00B65CCB">
              <w:rPr>
                <w:b/>
                <w:bCs/>
              </w:rPr>
              <w:tab/>
            </w:r>
            <w:r w:rsidR="00D8157B" w:rsidRPr="0051459B">
              <w:rPr>
                <w:b/>
                <w:bCs/>
              </w:rPr>
              <w:t xml:space="preserve">This MSD test point </w:t>
            </w:r>
            <w:r w:rsidR="00D8157B">
              <w:rPr>
                <w:b/>
                <w:bCs/>
              </w:rPr>
              <w:t>is</w:t>
            </w:r>
            <w:r w:rsidR="00D8157B" w:rsidRPr="0051459B">
              <w:rPr>
                <w:b/>
                <w:bCs/>
              </w:rPr>
              <w:t xml:space="preserve"> </w:t>
            </w:r>
            <w:r w:rsidR="00D8157B">
              <w:rPr>
                <w:b/>
                <w:bCs/>
              </w:rPr>
              <w:t>applicable to</w:t>
            </w:r>
            <w:r w:rsidR="00D8157B" w:rsidRPr="0051459B">
              <w:rPr>
                <w:b/>
                <w:bCs/>
              </w:rPr>
              <w:t xml:space="preserve"> </w:t>
            </w:r>
            <w:r w:rsidR="00D8157B" w:rsidRPr="00B65CCB">
              <w:rPr>
                <w:rFonts w:cs="Arial"/>
                <w:b/>
                <w:bCs/>
                <w:szCs w:val="18"/>
              </w:rPr>
              <w:t>UEs only supporting the 904 – 915MHz range in band n8 UL.</w:t>
            </w:r>
          </w:p>
        </w:tc>
      </w:tr>
    </w:tbl>
    <w:p w14:paraId="7D45F8BF" w14:textId="0064AE61" w:rsidR="002B67BC" w:rsidRDefault="002B67BC" w:rsidP="006305D2">
      <w:pPr>
        <w:spacing w:after="0"/>
      </w:pPr>
    </w:p>
    <w:p w14:paraId="31825D70" w14:textId="0967DB54" w:rsidR="002B67BC" w:rsidRDefault="00B65CCB" w:rsidP="006305D2">
      <w:pPr>
        <w:spacing w:after="0"/>
      </w:pPr>
      <w:r>
        <w:t xml:space="preserve">For the IMD related MSDs, these can only be tested for UEs supporting two UL with different architectures of </w:t>
      </w:r>
      <w:r w:rsidR="0007235F">
        <w:t>O</w:t>
      </w:r>
      <w:r>
        <w:t xml:space="preserve">ption 2 and </w:t>
      </w:r>
      <w:r w:rsidR="0007235F">
        <w:t>O</w:t>
      </w:r>
      <w:r>
        <w:t>ption 3 in Table 1.</w:t>
      </w:r>
      <w:r w:rsidR="001929DD">
        <w:t xml:space="preserve"> A direct hit IMD3 into n8</w:t>
      </w:r>
      <w:r w:rsidR="0051459B">
        <w:t xml:space="preserve"> DL</w:t>
      </w:r>
      <w:r w:rsidR="001929DD">
        <w:t xml:space="preserve"> </w:t>
      </w:r>
      <w:r w:rsidR="0051459B">
        <w:t>for the UE with non-concurrent n5 DL and n8 UL since there is no spectrum limitation</w:t>
      </w:r>
      <w:r w:rsidR="0007235F">
        <w:t>,</w:t>
      </w:r>
      <w:r w:rsidR="0051459B">
        <w:t xml:space="preserve"> while the UE with restricted band n8 UL spectrum only result in a near miss IMD3 into n8 DL. Again, the two test points can be captured with the appropriate notes.</w:t>
      </w:r>
    </w:p>
    <w:p w14:paraId="70787917" w14:textId="58CA4B75" w:rsidR="00AB4E50" w:rsidRDefault="00AB4E50" w:rsidP="006305D2">
      <w:pPr>
        <w:spacing w:after="0"/>
      </w:pPr>
    </w:p>
    <w:p w14:paraId="3343792A" w14:textId="77777777" w:rsidR="00AB4E50" w:rsidRDefault="00AB4E50" w:rsidP="00AB4E50">
      <w:pPr>
        <w:spacing w:after="0"/>
        <w:rPr>
          <w:b/>
          <w:bCs/>
        </w:rPr>
      </w:pPr>
      <w:r w:rsidRPr="002B67BC">
        <w:rPr>
          <w:b/>
          <w:bCs/>
        </w:rPr>
        <w:t xml:space="preserve">Proposal on </w:t>
      </w:r>
      <w:r>
        <w:rPr>
          <w:b/>
          <w:bCs/>
        </w:rPr>
        <w:t>IMD</w:t>
      </w:r>
      <w:r w:rsidRPr="002B67BC">
        <w:rPr>
          <w:b/>
          <w:bCs/>
        </w:rPr>
        <w:t xml:space="preserve"> MSD test points for CA_n5-n8:</w:t>
      </w:r>
      <w:r>
        <w:rPr>
          <w:b/>
          <w:bCs/>
        </w:rPr>
        <w:t xml:space="preserve"> The following MSD test points are captured in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956"/>
        <w:gridCol w:w="706"/>
        <w:gridCol w:w="1096"/>
        <w:gridCol w:w="1590"/>
        <w:gridCol w:w="795"/>
        <w:gridCol w:w="616"/>
        <w:gridCol w:w="871"/>
        <w:gridCol w:w="1526"/>
      </w:tblGrid>
      <w:tr w:rsidR="00AB4E50" w14:paraId="3FCEB1A1" w14:textId="77777777" w:rsidTr="0034640D">
        <w:trPr>
          <w:trHeight w:val="60"/>
          <w:jc w:val="center"/>
        </w:trPr>
        <w:tc>
          <w:tcPr>
            <w:tcW w:w="9016" w:type="dxa"/>
            <w:gridSpan w:val="8"/>
            <w:tcBorders>
              <w:top w:val="single" w:sz="4" w:space="0" w:color="auto"/>
              <w:left w:val="single" w:sz="4" w:space="0" w:color="auto"/>
              <w:bottom w:val="single" w:sz="4" w:space="0" w:color="auto"/>
              <w:right w:val="single" w:sz="4" w:space="0" w:color="auto"/>
            </w:tcBorders>
            <w:vAlign w:val="center"/>
            <w:hideMark/>
          </w:tcPr>
          <w:p w14:paraId="3E8BFE99"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eastAsia="en-GB"/>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526" w:type="dxa"/>
            <w:tcBorders>
              <w:top w:val="single" w:sz="4" w:space="0" w:color="auto"/>
              <w:left w:val="single" w:sz="4" w:space="0" w:color="auto"/>
              <w:bottom w:val="nil"/>
              <w:right w:val="single" w:sz="4" w:space="0" w:color="auto"/>
            </w:tcBorders>
            <w:vAlign w:val="center"/>
            <w:hideMark/>
          </w:tcPr>
          <w:p w14:paraId="1BB31238"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AB4E50" w14:paraId="3ECCE214" w14:textId="77777777" w:rsidTr="0034640D">
        <w:trPr>
          <w:trHeight w:val="6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814BAC"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40EBB0"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E8F7C"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36C01"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98321D4"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26B59616"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B9C31"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871" w:type="dxa"/>
            <w:vMerge w:val="restart"/>
            <w:tcBorders>
              <w:top w:val="single" w:sz="4" w:space="0" w:color="auto"/>
              <w:left w:val="single" w:sz="4" w:space="0" w:color="auto"/>
              <w:bottom w:val="single" w:sz="4" w:space="0" w:color="auto"/>
              <w:right w:val="single" w:sz="4" w:space="0" w:color="auto"/>
            </w:tcBorders>
            <w:vAlign w:val="center"/>
            <w:hideMark/>
          </w:tcPr>
          <w:p w14:paraId="32B3C13E"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1526" w:type="dxa"/>
            <w:vMerge w:val="restart"/>
            <w:tcBorders>
              <w:top w:val="nil"/>
              <w:left w:val="single" w:sz="4" w:space="0" w:color="auto"/>
              <w:bottom w:val="single" w:sz="4" w:space="0" w:color="auto"/>
              <w:right w:val="single" w:sz="4" w:space="0" w:color="auto"/>
            </w:tcBorders>
            <w:vAlign w:val="center"/>
            <w:hideMark/>
          </w:tcPr>
          <w:p w14:paraId="35093F44"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of IMD</w:t>
            </w:r>
          </w:p>
        </w:tc>
      </w:tr>
      <w:tr w:rsidR="00AB4E50" w14:paraId="68171B5F" w14:textId="77777777" w:rsidTr="0034640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9F2F4" w14:textId="77777777" w:rsidR="00AB4E50" w:rsidRDefault="00AB4E50" w:rsidP="0034640D">
            <w:pPr>
              <w:spacing w:after="0"/>
              <w:rPr>
                <w:rFonts w:ascii="Arial"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A64BC" w14:textId="77777777" w:rsidR="00AB4E50" w:rsidRDefault="00AB4E50" w:rsidP="0034640D">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B7884A"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472CC"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9E4D5F2"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AF09CF3" w14:textId="77777777" w:rsidR="00AB4E50" w:rsidRDefault="00AB4E50" w:rsidP="0034640D">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1EFD1" w14:textId="77777777" w:rsidR="00AB4E50" w:rsidRDefault="00AB4E50" w:rsidP="0034640D">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3A1A0117" w14:textId="77777777" w:rsidR="00AB4E50" w:rsidRDefault="00AB4E50" w:rsidP="0034640D">
            <w:pPr>
              <w:spacing w:after="0"/>
              <w:rPr>
                <w:rFonts w:ascii="Arial" w:hAnsi="Arial" w:cs="Arial"/>
                <w:b/>
                <w:bCs/>
                <w:color w:val="000000"/>
                <w:sz w:val="18"/>
                <w:szCs w:val="18"/>
                <w:lang w:val="en-US"/>
              </w:rPr>
            </w:pPr>
          </w:p>
        </w:tc>
        <w:tc>
          <w:tcPr>
            <w:tcW w:w="1526" w:type="dxa"/>
            <w:vMerge/>
            <w:tcBorders>
              <w:top w:val="nil"/>
              <w:left w:val="single" w:sz="4" w:space="0" w:color="auto"/>
              <w:bottom w:val="single" w:sz="4" w:space="0" w:color="auto"/>
              <w:right w:val="single" w:sz="4" w:space="0" w:color="auto"/>
            </w:tcBorders>
            <w:vAlign w:val="center"/>
            <w:hideMark/>
          </w:tcPr>
          <w:p w14:paraId="12A892DE" w14:textId="77777777" w:rsidR="00AB4E50" w:rsidRDefault="00AB4E50" w:rsidP="0034640D">
            <w:pPr>
              <w:spacing w:after="0"/>
              <w:rPr>
                <w:rFonts w:ascii="Arial" w:hAnsi="Arial" w:cs="Arial"/>
                <w:b/>
                <w:bCs/>
                <w:color w:val="000000"/>
                <w:sz w:val="18"/>
                <w:szCs w:val="18"/>
                <w:lang w:val="en-US"/>
              </w:rPr>
            </w:pPr>
          </w:p>
        </w:tc>
      </w:tr>
      <w:tr w:rsidR="00AB4E50" w14:paraId="0564A640" w14:textId="77777777" w:rsidTr="0034640D">
        <w:trPr>
          <w:trHeight w:val="70"/>
          <w:jc w:val="center"/>
        </w:trPr>
        <w:tc>
          <w:tcPr>
            <w:tcW w:w="0" w:type="auto"/>
            <w:tcBorders>
              <w:top w:val="single" w:sz="4" w:space="0" w:color="auto"/>
              <w:left w:val="single" w:sz="4" w:space="0" w:color="auto"/>
              <w:bottom w:val="nil"/>
              <w:right w:val="single" w:sz="4" w:space="0" w:color="auto"/>
            </w:tcBorders>
            <w:vAlign w:val="center"/>
            <w:hideMark/>
          </w:tcPr>
          <w:p w14:paraId="59820BB6"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83D26"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EDA8E"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36E3F"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099600D"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hideMark/>
          </w:tcPr>
          <w:p w14:paraId="17067B30"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09735"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871" w:type="dxa"/>
            <w:tcBorders>
              <w:top w:val="single" w:sz="4" w:space="0" w:color="auto"/>
              <w:left w:val="single" w:sz="4" w:space="0" w:color="auto"/>
              <w:bottom w:val="single" w:sz="4" w:space="0" w:color="auto"/>
              <w:right w:val="single" w:sz="4" w:space="0" w:color="auto"/>
            </w:tcBorders>
            <w:vAlign w:val="center"/>
            <w:hideMark/>
          </w:tcPr>
          <w:p w14:paraId="07A5CF7F"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526" w:type="dxa"/>
            <w:tcBorders>
              <w:top w:val="single" w:sz="4" w:space="0" w:color="auto"/>
              <w:left w:val="single" w:sz="4" w:space="0" w:color="auto"/>
              <w:bottom w:val="single" w:sz="4" w:space="0" w:color="auto"/>
              <w:right w:val="single" w:sz="4" w:space="0" w:color="auto"/>
            </w:tcBorders>
            <w:vAlign w:val="center"/>
            <w:hideMark/>
          </w:tcPr>
          <w:p w14:paraId="7F15E0F9"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AB4E50" w14:paraId="3D213DC2" w14:textId="77777777" w:rsidTr="0034640D">
        <w:trPr>
          <w:trHeight w:val="70"/>
          <w:jc w:val="center"/>
        </w:trPr>
        <w:tc>
          <w:tcPr>
            <w:tcW w:w="0" w:type="auto"/>
            <w:tcBorders>
              <w:top w:val="nil"/>
              <w:left w:val="single" w:sz="4" w:space="0" w:color="auto"/>
              <w:bottom w:val="nil"/>
              <w:right w:val="single" w:sz="4" w:space="0" w:color="auto"/>
            </w:tcBorders>
            <w:vAlign w:val="center"/>
            <w:hideMark/>
          </w:tcPr>
          <w:p w14:paraId="014A870C" w14:textId="77777777" w:rsidR="00AB4E50" w:rsidRDefault="00AB4E50" w:rsidP="0034640D">
            <w:pPr>
              <w:spacing w:after="0"/>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B87C4"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42AB7"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7A2E2"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B608593"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hideMark/>
          </w:tcPr>
          <w:p w14:paraId="40F15190"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sidRPr="002208D9">
              <w:rPr>
                <w:rFonts w:ascii="Arial" w:hAnsi="Arial" w:cs="Arial"/>
                <w:color w:val="000000"/>
                <w:sz w:val="18"/>
                <w:szCs w:val="18"/>
                <w:lang w:val="en-US" w:eastAsia="zh-CN"/>
              </w:rPr>
              <w:t>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2D037"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eastAsia="ja-JP"/>
              </w:rPr>
              <w:t>25</w:t>
            </w:r>
            <w:r>
              <w:rPr>
                <w:rFonts w:ascii="Arial" w:hAnsi="Arial" w:cs="Arial"/>
                <w:color w:val="000000"/>
                <w:sz w:val="18"/>
                <w:szCs w:val="18"/>
                <w:vertAlign w:val="superscript"/>
                <w:lang w:eastAsia="ja-JP"/>
              </w:rPr>
              <w:t>X</w:t>
            </w:r>
          </w:p>
        </w:tc>
        <w:tc>
          <w:tcPr>
            <w:tcW w:w="871" w:type="dxa"/>
            <w:tcBorders>
              <w:top w:val="single" w:sz="4" w:space="0" w:color="auto"/>
              <w:left w:val="single" w:sz="4" w:space="0" w:color="auto"/>
              <w:bottom w:val="single" w:sz="4" w:space="0" w:color="auto"/>
              <w:right w:val="single" w:sz="4" w:space="0" w:color="auto"/>
            </w:tcBorders>
            <w:vAlign w:val="center"/>
            <w:hideMark/>
          </w:tcPr>
          <w:p w14:paraId="268A8BB9"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526" w:type="dxa"/>
            <w:tcBorders>
              <w:top w:val="single" w:sz="4" w:space="0" w:color="auto"/>
              <w:left w:val="single" w:sz="4" w:space="0" w:color="auto"/>
              <w:bottom w:val="single" w:sz="4" w:space="0" w:color="auto"/>
              <w:right w:val="single" w:sz="4" w:space="0" w:color="auto"/>
            </w:tcBorders>
            <w:vAlign w:val="center"/>
            <w:hideMark/>
          </w:tcPr>
          <w:p w14:paraId="2C1F0576"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AB4E50" w14:paraId="201F35C9" w14:textId="77777777" w:rsidTr="0034640D">
        <w:trPr>
          <w:trHeight w:val="70"/>
          <w:jc w:val="center"/>
        </w:trPr>
        <w:tc>
          <w:tcPr>
            <w:tcW w:w="0" w:type="auto"/>
            <w:tcBorders>
              <w:top w:val="nil"/>
              <w:left w:val="single" w:sz="4" w:space="0" w:color="auto"/>
              <w:bottom w:val="nil"/>
              <w:right w:val="single" w:sz="4" w:space="0" w:color="auto"/>
            </w:tcBorders>
            <w:vAlign w:val="center"/>
          </w:tcPr>
          <w:p w14:paraId="3F4B16AA" w14:textId="77777777" w:rsidR="00AB4E50" w:rsidRDefault="00AB4E50" w:rsidP="0034640D">
            <w:pPr>
              <w:spacing w:after="0"/>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B153C5"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33E78881"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0" w:type="auto"/>
            <w:tcBorders>
              <w:top w:val="single" w:sz="4" w:space="0" w:color="auto"/>
              <w:left w:val="single" w:sz="4" w:space="0" w:color="auto"/>
              <w:bottom w:val="single" w:sz="4" w:space="0" w:color="auto"/>
              <w:right w:val="single" w:sz="4" w:space="0" w:color="auto"/>
            </w:tcBorders>
            <w:vAlign w:val="center"/>
          </w:tcPr>
          <w:p w14:paraId="546C91D5"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tcPr>
          <w:p w14:paraId="64237177" w14:textId="77777777" w:rsidR="00AB4E50" w:rsidRDefault="00AB4E50" w:rsidP="0034640D">
            <w:pPr>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tcPr>
          <w:p w14:paraId="3EC4E14F" w14:textId="77777777" w:rsidR="00AB4E50" w:rsidRPr="002208D9"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891.5</w:t>
            </w:r>
          </w:p>
        </w:tc>
        <w:tc>
          <w:tcPr>
            <w:tcW w:w="0" w:type="auto"/>
            <w:tcBorders>
              <w:top w:val="single" w:sz="4" w:space="0" w:color="auto"/>
              <w:left w:val="single" w:sz="4" w:space="0" w:color="auto"/>
              <w:bottom w:val="single" w:sz="4" w:space="0" w:color="auto"/>
              <w:right w:val="single" w:sz="4" w:space="0" w:color="auto"/>
            </w:tcBorders>
            <w:vAlign w:val="center"/>
          </w:tcPr>
          <w:p w14:paraId="22046FF0"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871" w:type="dxa"/>
            <w:tcBorders>
              <w:top w:val="single" w:sz="4" w:space="0" w:color="auto"/>
              <w:left w:val="single" w:sz="4" w:space="0" w:color="auto"/>
              <w:bottom w:val="single" w:sz="4" w:space="0" w:color="auto"/>
              <w:right w:val="single" w:sz="4" w:space="0" w:color="auto"/>
            </w:tcBorders>
            <w:vAlign w:val="center"/>
          </w:tcPr>
          <w:p w14:paraId="1F4714AB"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526" w:type="dxa"/>
            <w:tcBorders>
              <w:top w:val="single" w:sz="4" w:space="0" w:color="auto"/>
              <w:left w:val="single" w:sz="4" w:space="0" w:color="auto"/>
              <w:bottom w:val="single" w:sz="4" w:space="0" w:color="auto"/>
              <w:right w:val="single" w:sz="4" w:space="0" w:color="auto"/>
            </w:tcBorders>
            <w:vAlign w:val="center"/>
          </w:tcPr>
          <w:p w14:paraId="04F0ACBB"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AB4E50" w14:paraId="20C204D4" w14:textId="77777777" w:rsidTr="0034640D">
        <w:trPr>
          <w:trHeight w:val="70"/>
          <w:jc w:val="center"/>
        </w:trPr>
        <w:tc>
          <w:tcPr>
            <w:tcW w:w="0" w:type="auto"/>
            <w:tcBorders>
              <w:top w:val="nil"/>
              <w:left w:val="single" w:sz="4" w:space="0" w:color="auto"/>
              <w:bottom w:val="single" w:sz="4" w:space="0" w:color="auto"/>
              <w:right w:val="single" w:sz="4" w:space="0" w:color="auto"/>
            </w:tcBorders>
            <w:vAlign w:val="center"/>
          </w:tcPr>
          <w:p w14:paraId="685F2E2B" w14:textId="77777777" w:rsidR="00AB4E50" w:rsidRDefault="00AB4E50" w:rsidP="0034640D">
            <w:pPr>
              <w:spacing w:after="0"/>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B12C5"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5A8BDFAA"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906.5</w:t>
            </w:r>
          </w:p>
        </w:tc>
        <w:tc>
          <w:tcPr>
            <w:tcW w:w="0" w:type="auto"/>
            <w:tcBorders>
              <w:top w:val="single" w:sz="4" w:space="0" w:color="auto"/>
              <w:left w:val="single" w:sz="4" w:space="0" w:color="auto"/>
              <w:bottom w:val="single" w:sz="4" w:space="0" w:color="auto"/>
              <w:right w:val="single" w:sz="4" w:space="0" w:color="auto"/>
            </w:tcBorders>
            <w:vAlign w:val="center"/>
          </w:tcPr>
          <w:p w14:paraId="43105D44"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tcPr>
          <w:p w14:paraId="65D6D1BE" w14:textId="77777777" w:rsidR="00AB4E50" w:rsidRDefault="00AB4E50" w:rsidP="0034640D">
            <w:pPr>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tcPr>
          <w:p w14:paraId="7D395045" w14:textId="77777777" w:rsidR="00AB4E50" w:rsidRPr="002208D9"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0" w:type="auto"/>
            <w:tcBorders>
              <w:top w:val="single" w:sz="4" w:space="0" w:color="auto"/>
              <w:left w:val="single" w:sz="4" w:space="0" w:color="auto"/>
              <w:bottom w:val="single" w:sz="4" w:space="0" w:color="auto"/>
              <w:right w:val="single" w:sz="4" w:space="0" w:color="auto"/>
            </w:tcBorders>
            <w:vAlign w:val="center"/>
          </w:tcPr>
          <w:p w14:paraId="1AC956A3"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eastAsia="ja-JP"/>
              </w:rPr>
              <w:t>1.6</w:t>
            </w:r>
            <w:r>
              <w:rPr>
                <w:rFonts w:ascii="Arial" w:hAnsi="Arial" w:cs="Arial"/>
                <w:color w:val="000000"/>
                <w:sz w:val="18"/>
                <w:szCs w:val="18"/>
                <w:vertAlign w:val="superscript"/>
                <w:lang w:eastAsia="ja-JP"/>
              </w:rPr>
              <w:t>Y</w:t>
            </w:r>
          </w:p>
        </w:tc>
        <w:tc>
          <w:tcPr>
            <w:tcW w:w="871" w:type="dxa"/>
            <w:tcBorders>
              <w:top w:val="single" w:sz="4" w:space="0" w:color="auto"/>
              <w:left w:val="single" w:sz="4" w:space="0" w:color="auto"/>
              <w:bottom w:val="single" w:sz="4" w:space="0" w:color="auto"/>
              <w:right w:val="single" w:sz="4" w:space="0" w:color="auto"/>
            </w:tcBorders>
            <w:vAlign w:val="center"/>
          </w:tcPr>
          <w:p w14:paraId="390D7086"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526" w:type="dxa"/>
            <w:tcBorders>
              <w:top w:val="single" w:sz="4" w:space="0" w:color="auto"/>
              <w:left w:val="single" w:sz="4" w:space="0" w:color="auto"/>
              <w:bottom w:val="single" w:sz="4" w:space="0" w:color="auto"/>
              <w:right w:val="single" w:sz="4" w:space="0" w:color="auto"/>
            </w:tcBorders>
            <w:vAlign w:val="center"/>
          </w:tcPr>
          <w:p w14:paraId="53A29F31" w14:textId="77777777" w:rsidR="00AB4E50" w:rsidRDefault="00AB4E50" w:rsidP="0034640D">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eastAsia="ja-JP"/>
              </w:rPr>
              <w:t>Near miss IMD3</w:t>
            </w:r>
          </w:p>
        </w:tc>
      </w:tr>
      <w:tr w:rsidR="00AB4E50" w14:paraId="1CA6CE9A" w14:textId="77777777" w:rsidTr="0034640D">
        <w:trPr>
          <w:trHeight w:val="70"/>
          <w:jc w:val="center"/>
        </w:trPr>
        <w:tc>
          <w:tcPr>
            <w:tcW w:w="10542" w:type="dxa"/>
            <w:gridSpan w:val="9"/>
            <w:tcBorders>
              <w:top w:val="nil"/>
              <w:left w:val="single" w:sz="4" w:space="0" w:color="auto"/>
              <w:bottom w:val="single" w:sz="4" w:space="0" w:color="auto"/>
              <w:right w:val="single" w:sz="4" w:space="0" w:color="auto"/>
            </w:tcBorders>
            <w:vAlign w:val="center"/>
          </w:tcPr>
          <w:p w14:paraId="4E3FED51" w14:textId="77777777" w:rsidR="00AB4E50" w:rsidRDefault="00AB4E50" w:rsidP="0034640D">
            <w:pPr>
              <w:pStyle w:val="TAN"/>
              <w:rPr>
                <w:b/>
                <w:bCs/>
              </w:rPr>
            </w:pPr>
            <w:r w:rsidRPr="00B65CCB">
              <w:rPr>
                <w:b/>
                <w:bCs/>
              </w:rPr>
              <w:t>NOTE X:</w:t>
            </w:r>
            <w:r w:rsidRPr="00B65CCB">
              <w:rPr>
                <w:b/>
                <w:bCs/>
              </w:rPr>
              <w:tab/>
            </w:r>
            <w:r w:rsidRPr="0051459B">
              <w:rPr>
                <w:b/>
                <w:bCs/>
              </w:rPr>
              <w:t xml:space="preserve">This MSD test point </w:t>
            </w:r>
            <w:r>
              <w:rPr>
                <w:b/>
                <w:bCs/>
              </w:rPr>
              <w:t>is</w:t>
            </w:r>
            <w:r w:rsidRPr="0051459B">
              <w:rPr>
                <w:b/>
                <w:bCs/>
              </w:rPr>
              <w:t xml:space="preserve"> </w:t>
            </w:r>
            <w:r>
              <w:rPr>
                <w:b/>
                <w:bCs/>
              </w:rPr>
              <w:t>applicable to</w:t>
            </w:r>
            <w:r w:rsidRPr="0051459B">
              <w:rPr>
                <w:b/>
                <w:bCs/>
              </w:rPr>
              <w:t xml:space="preserve"> UEs only supporting </w:t>
            </w:r>
            <w:r>
              <w:rPr>
                <w:b/>
                <w:bCs/>
              </w:rPr>
              <w:t>non-concurrent n5 DL and n8 UL</w:t>
            </w:r>
            <w:r w:rsidRPr="0051459B">
              <w:rPr>
                <w:b/>
                <w:bCs/>
              </w:rPr>
              <w:t>.</w:t>
            </w:r>
          </w:p>
          <w:p w14:paraId="05800E07" w14:textId="77777777" w:rsidR="00AB4E50" w:rsidRDefault="00AB4E50" w:rsidP="0034640D">
            <w:pPr>
              <w:pStyle w:val="TAN"/>
              <w:rPr>
                <w:rFonts w:cs="Arial"/>
                <w:color w:val="000000"/>
                <w:szCs w:val="18"/>
                <w:lang w:eastAsia="ja-JP"/>
              </w:rPr>
            </w:pPr>
            <w:r w:rsidRPr="00B65CCB">
              <w:rPr>
                <w:b/>
                <w:bCs/>
              </w:rPr>
              <w:t xml:space="preserve">NOTE </w:t>
            </w:r>
            <w:r>
              <w:rPr>
                <w:b/>
                <w:bCs/>
              </w:rPr>
              <w:t>Y</w:t>
            </w:r>
            <w:r w:rsidRPr="00B65CCB">
              <w:rPr>
                <w:b/>
                <w:bCs/>
              </w:rPr>
              <w:t>:</w:t>
            </w:r>
            <w:r w:rsidRPr="00B65CCB">
              <w:rPr>
                <w:b/>
                <w:bCs/>
              </w:rPr>
              <w:tab/>
            </w:r>
            <w:r w:rsidRPr="0051459B">
              <w:rPr>
                <w:b/>
                <w:bCs/>
              </w:rPr>
              <w:t xml:space="preserve">This MSD test point </w:t>
            </w:r>
            <w:r>
              <w:rPr>
                <w:b/>
                <w:bCs/>
              </w:rPr>
              <w:t>is</w:t>
            </w:r>
            <w:r w:rsidRPr="0051459B">
              <w:rPr>
                <w:b/>
                <w:bCs/>
              </w:rPr>
              <w:t xml:space="preserve"> </w:t>
            </w:r>
            <w:r>
              <w:rPr>
                <w:b/>
                <w:bCs/>
              </w:rPr>
              <w:t>applicable to</w:t>
            </w:r>
            <w:r w:rsidRPr="0051459B">
              <w:rPr>
                <w:b/>
                <w:bCs/>
              </w:rPr>
              <w:t xml:space="preserve"> </w:t>
            </w:r>
            <w:r w:rsidRPr="00B65CCB">
              <w:rPr>
                <w:rFonts w:cs="Arial"/>
                <w:b/>
                <w:bCs/>
                <w:szCs w:val="18"/>
              </w:rPr>
              <w:t>UEs only supporting the 904 – 915MHz range in band n8 UL.</w:t>
            </w:r>
          </w:p>
        </w:tc>
      </w:tr>
    </w:tbl>
    <w:p w14:paraId="63BDBB1E" w14:textId="77777777" w:rsidR="00AB4E50" w:rsidRDefault="00AB4E50" w:rsidP="006305D2">
      <w:pPr>
        <w:spacing w:after="0"/>
      </w:pPr>
    </w:p>
    <w:p w14:paraId="449EB546" w14:textId="037304F6" w:rsidR="0051459B" w:rsidRDefault="00AB4E50" w:rsidP="006305D2">
      <w:pPr>
        <w:spacing w:after="0"/>
      </w:pPr>
      <w:r>
        <w:t>For the specification completeness, the Delta R and delta values agreed in [5] should also be captured.</w:t>
      </w:r>
    </w:p>
    <w:p w14:paraId="6E91FF72" w14:textId="7201AD73" w:rsidR="00AB4E50" w:rsidRDefault="00AB4E50" w:rsidP="006305D2">
      <w:pPr>
        <w:spacing w:after="0"/>
      </w:pPr>
    </w:p>
    <w:p w14:paraId="1AC3003C" w14:textId="77777777" w:rsidR="00AB4E50" w:rsidRDefault="00AB4E50" w:rsidP="00AB4E50">
      <w:pPr>
        <w:spacing w:after="0"/>
        <w:rPr>
          <w:lang w:eastAsia="zh-CN"/>
        </w:rPr>
      </w:pPr>
      <w:r>
        <w:rPr>
          <w:b/>
          <w:lang w:eastAsia="zh-CN"/>
        </w:rPr>
        <w:t>Way forward/Agreement</w:t>
      </w:r>
    </w:p>
    <w:p w14:paraId="45ECC6ED" w14:textId="77777777" w:rsidR="00AB4E50" w:rsidRDefault="00AB4E50" w:rsidP="00AB4E50">
      <w:pPr>
        <w:pStyle w:val="B1"/>
        <w:numPr>
          <w:ilvl w:val="0"/>
          <w:numId w:val="50"/>
        </w:numPr>
        <w:overflowPunct w:val="0"/>
        <w:autoSpaceDE w:val="0"/>
        <w:autoSpaceDN w:val="0"/>
        <w:adjustRightInd w:val="0"/>
        <w:spacing w:after="0"/>
        <w:ind w:left="374"/>
        <w:textAlignment w:val="baseline"/>
        <w:rPr>
          <w:b/>
          <w:bCs/>
          <w:lang w:eastAsia="zh-CN"/>
        </w:rPr>
      </w:pPr>
      <w:r>
        <w:rPr>
          <w:b/>
          <w:bCs/>
        </w:rPr>
        <w:t>Delta T and Delta R should be specified in such a way that it covers all implementation options</w:t>
      </w:r>
      <w:r>
        <w:rPr>
          <w:b/>
          <w:bCs/>
          <w:lang w:eastAsia="zh-CN"/>
        </w:rPr>
        <w:t xml:space="preserve"> </w:t>
      </w:r>
    </w:p>
    <w:p w14:paraId="279856BA" w14:textId="77777777" w:rsidR="00AB4E50" w:rsidRPr="006B6943" w:rsidRDefault="00AB4E50" w:rsidP="00AB4E50">
      <w:pPr>
        <w:pStyle w:val="B1"/>
        <w:numPr>
          <w:ilvl w:val="0"/>
          <w:numId w:val="50"/>
        </w:numPr>
        <w:overflowPunct w:val="0"/>
        <w:autoSpaceDE w:val="0"/>
        <w:autoSpaceDN w:val="0"/>
        <w:adjustRightInd w:val="0"/>
        <w:spacing w:after="0"/>
        <w:ind w:left="374"/>
        <w:textAlignment w:val="baseline"/>
        <w:rPr>
          <w:b/>
          <w:bCs/>
          <w:lang w:eastAsia="zh-CN"/>
        </w:rPr>
      </w:pPr>
      <w:r>
        <w:rPr>
          <w:b/>
          <w:bCs/>
        </w:rPr>
        <w:t>Delta T and Delta R values are specified as follows</w:t>
      </w:r>
      <w:r w:rsidRPr="006B6943">
        <w:rPr>
          <w:b/>
          <w:bCs/>
          <w:lang w:eastAsia="zh-CN"/>
        </w:rPr>
        <w:t xml:space="preserve"> to cover all implementations for Options 1/2/3:</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310"/>
        <w:gridCol w:w="1320"/>
        <w:gridCol w:w="1340"/>
      </w:tblGrid>
      <w:tr w:rsidR="00AB4E50" w14:paraId="23C424B9" w14:textId="77777777" w:rsidTr="0034640D">
        <w:trPr>
          <w:trHeight w:val="70"/>
          <w:jc w:val="center"/>
        </w:trPr>
        <w:tc>
          <w:tcPr>
            <w:tcW w:w="2040" w:type="dxa"/>
            <w:tcBorders>
              <w:top w:val="single" w:sz="4" w:space="0" w:color="auto"/>
              <w:left w:val="single" w:sz="4" w:space="0" w:color="auto"/>
              <w:bottom w:val="single" w:sz="4" w:space="0" w:color="auto"/>
              <w:right w:val="single" w:sz="4" w:space="0" w:color="auto"/>
            </w:tcBorders>
          </w:tcPr>
          <w:p w14:paraId="1A43F53D" w14:textId="77777777" w:rsidR="00AB4E50" w:rsidRDefault="00AB4E50" w:rsidP="0034640D">
            <w:pPr>
              <w:pStyle w:val="TAH"/>
              <w:ind w:left="284"/>
              <w:rPr>
                <w:bCs/>
                <w:kern w:val="2"/>
              </w:rPr>
            </w:pPr>
            <w:r>
              <w:rPr>
                <w:bCs/>
                <w:lang w:val="en-US"/>
              </w:rPr>
              <w:t>Inter-band CA Configuration</w:t>
            </w:r>
          </w:p>
        </w:tc>
        <w:tc>
          <w:tcPr>
            <w:tcW w:w="1310" w:type="dxa"/>
            <w:tcBorders>
              <w:top w:val="single" w:sz="4" w:space="0" w:color="auto"/>
              <w:left w:val="single" w:sz="4" w:space="0" w:color="auto"/>
              <w:bottom w:val="single" w:sz="4" w:space="0" w:color="auto"/>
              <w:right w:val="single" w:sz="4" w:space="0" w:color="auto"/>
            </w:tcBorders>
          </w:tcPr>
          <w:p w14:paraId="3C23EC91" w14:textId="77777777" w:rsidR="00AB4E50" w:rsidRDefault="00AB4E50" w:rsidP="0034640D">
            <w:pPr>
              <w:pStyle w:val="TAH"/>
              <w:ind w:left="284"/>
              <w:rPr>
                <w:bCs/>
                <w:kern w:val="2"/>
              </w:rPr>
            </w:pPr>
            <w:r>
              <w:rPr>
                <w:bCs/>
                <w:lang w:val="en-US"/>
              </w:rPr>
              <w:t>NR Band</w:t>
            </w:r>
          </w:p>
        </w:tc>
        <w:tc>
          <w:tcPr>
            <w:tcW w:w="1320" w:type="dxa"/>
            <w:tcBorders>
              <w:top w:val="single" w:sz="4" w:space="0" w:color="auto"/>
              <w:left w:val="single" w:sz="4" w:space="0" w:color="auto"/>
              <w:bottom w:val="single" w:sz="4" w:space="0" w:color="auto"/>
              <w:right w:val="single" w:sz="4" w:space="0" w:color="auto"/>
            </w:tcBorders>
          </w:tcPr>
          <w:p w14:paraId="4937547C" w14:textId="77777777" w:rsidR="00AB4E50" w:rsidRDefault="00AB4E50" w:rsidP="0034640D">
            <w:pPr>
              <w:pStyle w:val="TAH"/>
              <w:ind w:left="284"/>
              <w:rPr>
                <w:bCs/>
                <w:kern w:val="2"/>
              </w:rPr>
            </w:pPr>
            <w:r>
              <w:rPr>
                <w:bCs/>
              </w:rPr>
              <w:t>Δ</w:t>
            </w:r>
            <w:proofErr w:type="spellStart"/>
            <w:proofErr w:type="gramStart"/>
            <w:r>
              <w:rPr>
                <w:bCs/>
                <w:lang w:val="en-US"/>
              </w:rPr>
              <w:t>T</w:t>
            </w:r>
            <w:r>
              <w:rPr>
                <w:bCs/>
                <w:vertAlign w:val="subscript"/>
                <w:lang w:val="en-US"/>
              </w:rPr>
              <w:t>IB,c</w:t>
            </w:r>
            <w:proofErr w:type="spellEnd"/>
            <w:proofErr w:type="gramEnd"/>
            <w:r>
              <w:rPr>
                <w:bCs/>
                <w:lang w:val="en-US"/>
              </w:rPr>
              <w:t xml:space="preserve"> [dB]</w:t>
            </w:r>
          </w:p>
        </w:tc>
        <w:tc>
          <w:tcPr>
            <w:tcW w:w="1340" w:type="dxa"/>
            <w:tcBorders>
              <w:top w:val="single" w:sz="4" w:space="0" w:color="auto"/>
              <w:left w:val="single" w:sz="4" w:space="0" w:color="auto"/>
              <w:bottom w:val="single" w:sz="4" w:space="0" w:color="auto"/>
              <w:right w:val="single" w:sz="4" w:space="0" w:color="auto"/>
            </w:tcBorders>
          </w:tcPr>
          <w:p w14:paraId="6AB102C5" w14:textId="77777777" w:rsidR="00AB4E50" w:rsidRDefault="00AB4E50" w:rsidP="0034640D">
            <w:pPr>
              <w:pStyle w:val="TAH"/>
              <w:ind w:left="284"/>
              <w:rPr>
                <w:bCs/>
              </w:rPr>
            </w:pPr>
            <w:r>
              <w:rPr>
                <w:bCs/>
              </w:rPr>
              <w:t>Δ</w:t>
            </w:r>
            <w:proofErr w:type="spellStart"/>
            <w:proofErr w:type="gramStart"/>
            <w:r>
              <w:rPr>
                <w:bCs/>
                <w:lang w:val="en-US"/>
              </w:rPr>
              <w:t>R</w:t>
            </w:r>
            <w:r>
              <w:rPr>
                <w:bCs/>
                <w:vertAlign w:val="subscript"/>
                <w:lang w:val="en-US"/>
              </w:rPr>
              <w:t>IB,c</w:t>
            </w:r>
            <w:proofErr w:type="spellEnd"/>
            <w:proofErr w:type="gramEnd"/>
            <w:r>
              <w:rPr>
                <w:bCs/>
                <w:lang w:val="en-US"/>
              </w:rPr>
              <w:t xml:space="preserve"> [dB]</w:t>
            </w:r>
          </w:p>
        </w:tc>
      </w:tr>
      <w:tr w:rsidR="00AB4E50" w14:paraId="5D91514F" w14:textId="77777777" w:rsidTr="0034640D">
        <w:trPr>
          <w:trHeight w:val="70"/>
          <w:jc w:val="center"/>
        </w:trPr>
        <w:tc>
          <w:tcPr>
            <w:tcW w:w="2040" w:type="dxa"/>
            <w:vMerge w:val="restart"/>
            <w:tcBorders>
              <w:top w:val="single" w:sz="4" w:space="0" w:color="auto"/>
              <w:left w:val="single" w:sz="4" w:space="0" w:color="auto"/>
              <w:bottom w:val="single" w:sz="4" w:space="0" w:color="auto"/>
              <w:right w:val="single" w:sz="4" w:space="0" w:color="auto"/>
            </w:tcBorders>
            <w:vAlign w:val="center"/>
          </w:tcPr>
          <w:p w14:paraId="36C188ED" w14:textId="77777777" w:rsidR="00AB4E50" w:rsidRDefault="00AB4E50" w:rsidP="0034640D">
            <w:pPr>
              <w:pStyle w:val="TAC"/>
              <w:ind w:left="284"/>
              <w:rPr>
                <w:b/>
                <w:bCs/>
                <w:kern w:val="2"/>
              </w:rPr>
            </w:pPr>
            <w:r>
              <w:rPr>
                <w:rFonts w:eastAsia="Malgun Gothic"/>
                <w:b/>
                <w:bCs/>
                <w:lang w:val="en-US" w:eastAsia="ko-KR"/>
              </w:rPr>
              <w:t>CA_</w:t>
            </w:r>
            <w:r>
              <w:rPr>
                <w:b/>
                <w:bCs/>
                <w:lang w:val="en-US"/>
              </w:rPr>
              <w:t>n</w:t>
            </w:r>
            <w:r>
              <w:rPr>
                <w:rFonts w:eastAsia="Malgun Gothic"/>
                <w:b/>
                <w:bCs/>
                <w:lang w:val="en-US" w:eastAsia="ko-KR"/>
              </w:rPr>
              <w:t>5A-</w:t>
            </w:r>
            <w:r>
              <w:rPr>
                <w:b/>
                <w:bCs/>
                <w:lang w:val="en-US"/>
              </w:rPr>
              <w:t>n</w:t>
            </w:r>
            <w:r>
              <w:rPr>
                <w:rFonts w:eastAsia="Malgun Gothic"/>
                <w:b/>
                <w:bCs/>
                <w:lang w:val="en-US" w:eastAsia="ko-KR"/>
              </w:rPr>
              <w:t>8A</w:t>
            </w:r>
          </w:p>
        </w:tc>
        <w:tc>
          <w:tcPr>
            <w:tcW w:w="1310" w:type="dxa"/>
            <w:tcBorders>
              <w:top w:val="single" w:sz="4" w:space="0" w:color="auto"/>
              <w:left w:val="single" w:sz="4" w:space="0" w:color="auto"/>
              <w:bottom w:val="single" w:sz="4" w:space="0" w:color="auto"/>
              <w:right w:val="single" w:sz="4" w:space="0" w:color="auto"/>
            </w:tcBorders>
            <w:vAlign w:val="center"/>
          </w:tcPr>
          <w:p w14:paraId="39AEBD05" w14:textId="77777777" w:rsidR="00AB4E50" w:rsidRDefault="00AB4E50" w:rsidP="0034640D">
            <w:pPr>
              <w:pStyle w:val="TAC"/>
              <w:ind w:left="284"/>
              <w:rPr>
                <w:rFonts w:eastAsia="Malgun Gothic"/>
                <w:b/>
                <w:bCs/>
                <w:kern w:val="2"/>
                <w:lang w:eastAsia="ko-KR"/>
              </w:rPr>
            </w:pPr>
            <w:r>
              <w:rPr>
                <w:b/>
                <w:bCs/>
                <w:lang w:val="en-US"/>
              </w:rPr>
              <w:t>n5</w:t>
            </w:r>
          </w:p>
        </w:tc>
        <w:tc>
          <w:tcPr>
            <w:tcW w:w="1320" w:type="dxa"/>
            <w:tcBorders>
              <w:top w:val="single" w:sz="4" w:space="0" w:color="auto"/>
              <w:left w:val="single" w:sz="4" w:space="0" w:color="auto"/>
              <w:bottom w:val="single" w:sz="4" w:space="0" w:color="auto"/>
              <w:right w:val="single" w:sz="4" w:space="0" w:color="auto"/>
            </w:tcBorders>
            <w:vAlign w:val="center"/>
          </w:tcPr>
          <w:p w14:paraId="7F96493F" w14:textId="77777777" w:rsidR="00AB4E50" w:rsidRDefault="00AB4E50" w:rsidP="0034640D">
            <w:pPr>
              <w:pStyle w:val="TAC"/>
              <w:ind w:left="284"/>
              <w:rPr>
                <w:b/>
                <w:bCs/>
                <w:kern w:val="2"/>
                <w:highlight w:val="yellow"/>
              </w:rPr>
            </w:pPr>
            <w:r>
              <w:rPr>
                <w:b/>
                <w:bCs/>
                <w:lang w:val="en-US"/>
              </w:rPr>
              <w:t>0.5</w:t>
            </w:r>
          </w:p>
        </w:tc>
        <w:tc>
          <w:tcPr>
            <w:tcW w:w="1340" w:type="dxa"/>
            <w:tcBorders>
              <w:top w:val="single" w:sz="4" w:space="0" w:color="auto"/>
              <w:left w:val="single" w:sz="4" w:space="0" w:color="auto"/>
              <w:bottom w:val="single" w:sz="4" w:space="0" w:color="auto"/>
              <w:right w:val="single" w:sz="4" w:space="0" w:color="auto"/>
            </w:tcBorders>
          </w:tcPr>
          <w:p w14:paraId="4384ED53" w14:textId="77777777" w:rsidR="00AB4E50" w:rsidRDefault="00AB4E50" w:rsidP="0034640D">
            <w:pPr>
              <w:pStyle w:val="TAC"/>
              <w:ind w:left="284"/>
              <w:rPr>
                <w:b/>
                <w:bCs/>
              </w:rPr>
            </w:pPr>
            <w:r>
              <w:rPr>
                <w:b/>
                <w:bCs/>
                <w:lang w:val="en-US"/>
              </w:rPr>
              <w:t>0.4</w:t>
            </w:r>
          </w:p>
        </w:tc>
      </w:tr>
      <w:tr w:rsidR="00AB4E50" w14:paraId="4A05743C" w14:textId="77777777" w:rsidTr="0034640D">
        <w:trPr>
          <w:jc w:val="center"/>
        </w:trPr>
        <w:tc>
          <w:tcPr>
            <w:tcW w:w="2040" w:type="dxa"/>
            <w:vMerge/>
            <w:tcBorders>
              <w:top w:val="single" w:sz="4" w:space="0" w:color="auto"/>
              <w:left w:val="single" w:sz="4" w:space="0" w:color="auto"/>
              <w:bottom w:val="single" w:sz="4" w:space="0" w:color="auto"/>
              <w:right w:val="single" w:sz="4" w:space="0" w:color="auto"/>
            </w:tcBorders>
            <w:vAlign w:val="center"/>
          </w:tcPr>
          <w:p w14:paraId="2AE91A78" w14:textId="77777777" w:rsidR="00AB4E50" w:rsidRDefault="00AB4E50" w:rsidP="0034640D">
            <w:pPr>
              <w:spacing w:after="0"/>
              <w:ind w:left="284"/>
              <w:rPr>
                <w:rFonts w:ascii="Arial" w:hAnsi="Arial"/>
                <w:b/>
                <w:bCs/>
                <w:kern w:val="2"/>
                <w:sz w:val="18"/>
              </w:rPr>
            </w:pPr>
          </w:p>
        </w:tc>
        <w:tc>
          <w:tcPr>
            <w:tcW w:w="1310" w:type="dxa"/>
            <w:tcBorders>
              <w:top w:val="single" w:sz="4" w:space="0" w:color="auto"/>
              <w:left w:val="single" w:sz="4" w:space="0" w:color="auto"/>
              <w:bottom w:val="single" w:sz="4" w:space="0" w:color="auto"/>
              <w:right w:val="single" w:sz="4" w:space="0" w:color="auto"/>
            </w:tcBorders>
            <w:vAlign w:val="center"/>
          </w:tcPr>
          <w:p w14:paraId="4BA92E1B" w14:textId="77777777" w:rsidR="00AB4E50" w:rsidRDefault="00AB4E50" w:rsidP="0034640D">
            <w:pPr>
              <w:pStyle w:val="TAC"/>
              <w:ind w:left="284"/>
              <w:rPr>
                <w:b/>
                <w:bCs/>
                <w:kern w:val="2"/>
                <w:lang w:eastAsia="ja-JP"/>
              </w:rPr>
            </w:pPr>
            <w:r>
              <w:rPr>
                <w:b/>
                <w:bCs/>
                <w:lang w:val="en-US"/>
              </w:rPr>
              <w:t>n8</w:t>
            </w:r>
          </w:p>
        </w:tc>
        <w:tc>
          <w:tcPr>
            <w:tcW w:w="1320" w:type="dxa"/>
            <w:tcBorders>
              <w:top w:val="single" w:sz="4" w:space="0" w:color="auto"/>
              <w:left w:val="single" w:sz="4" w:space="0" w:color="auto"/>
              <w:bottom w:val="single" w:sz="4" w:space="0" w:color="auto"/>
              <w:right w:val="single" w:sz="4" w:space="0" w:color="auto"/>
            </w:tcBorders>
            <w:vAlign w:val="center"/>
          </w:tcPr>
          <w:p w14:paraId="345AAAB6" w14:textId="77777777" w:rsidR="00AB4E50" w:rsidRDefault="00AB4E50" w:rsidP="0034640D">
            <w:pPr>
              <w:pStyle w:val="TAC"/>
              <w:ind w:left="284"/>
              <w:rPr>
                <w:b/>
                <w:bCs/>
                <w:kern w:val="2"/>
              </w:rPr>
            </w:pPr>
            <w:r>
              <w:rPr>
                <w:b/>
                <w:bCs/>
                <w:lang w:val="en-US"/>
              </w:rPr>
              <w:t>0.5</w:t>
            </w:r>
          </w:p>
        </w:tc>
        <w:tc>
          <w:tcPr>
            <w:tcW w:w="1340" w:type="dxa"/>
            <w:tcBorders>
              <w:top w:val="single" w:sz="4" w:space="0" w:color="auto"/>
              <w:left w:val="single" w:sz="4" w:space="0" w:color="auto"/>
              <w:bottom w:val="single" w:sz="4" w:space="0" w:color="auto"/>
              <w:right w:val="single" w:sz="4" w:space="0" w:color="auto"/>
            </w:tcBorders>
          </w:tcPr>
          <w:p w14:paraId="1553C6FC" w14:textId="77777777" w:rsidR="00AB4E50" w:rsidRDefault="00AB4E50" w:rsidP="0034640D">
            <w:pPr>
              <w:pStyle w:val="TAC"/>
              <w:ind w:left="284"/>
              <w:rPr>
                <w:b/>
                <w:bCs/>
              </w:rPr>
            </w:pPr>
            <w:r>
              <w:rPr>
                <w:b/>
                <w:bCs/>
                <w:lang w:val="en-US"/>
              </w:rPr>
              <w:t>0.4</w:t>
            </w:r>
          </w:p>
        </w:tc>
      </w:tr>
    </w:tbl>
    <w:p w14:paraId="7F67BFED" w14:textId="1160B086" w:rsidR="0051459B" w:rsidRDefault="0051459B" w:rsidP="0051459B">
      <w:pPr>
        <w:pStyle w:val="Heading2"/>
        <w:spacing w:after="240"/>
      </w:pPr>
      <w:r>
        <w:t>How to distinguish the three options?</w:t>
      </w:r>
    </w:p>
    <w:p w14:paraId="43770596" w14:textId="57EA9030" w:rsidR="002C46C3" w:rsidRDefault="002C46C3" w:rsidP="006305D2">
      <w:pPr>
        <w:spacing w:after="0"/>
      </w:pPr>
      <w:r>
        <w:t xml:space="preserve">Based on the discussion in 2.1, we believe </w:t>
      </w:r>
      <w:r w:rsidR="0007235F">
        <w:t>O</w:t>
      </w:r>
      <w:r>
        <w:t xml:space="preserve">ption 1 and </w:t>
      </w:r>
      <w:r w:rsidR="0007235F">
        <w:t>O</w:t>
      </w:r>
      <w:r>
        <w:t>ption 2 are the most generic as they are not limited to a specific operator-based spectrum holding in China. Both options can also support CA_n5-n8</w:t>
      </w:r>
      <w:r w:rsidR="0007235F">
        <w:t>.</w:t>
      </w:r>
      <w:r>
        <w:t xml:space="preserve"> </w:t>
      </w:r>
    </w:p>
    <w:p w14:paraId="48AD527D" w14:textId="77777777" w:rsidR="002C46C3" w:rsidRDefault="002C46C3" w:rsidP="006305D2">
      <w:pPr>
        <w:spacing w:after="0"/>
      </w:pPr>
    </w:p>
    <w:p w14:paraId="16ABC2F4" w14:textId="28EC6231" w:rsidR="003470E2" w:rsidRDefault="00FA4B7A" w:rsidP="006305D2">
      <w:pPr>
        <w:spacing w:after="0"/>
      </w:pPr>
      <w:r>
        <w:t xml:space="preserve">First, there is an easy way to sort </w:t>
      </w:r>
      <w:r w:rsidR="0007235F">
        <w:t>O</w:t>
      </w:r>
      <w:r>
        <w:t xml:space="preserve">ption 1 versus </w:t>
      </w:r>
      <w:r w:rsidR="0007235F">
        <w:t>O</w:t>
      </w:r>
      <w:r>
        <w:t xml:space="preserve">ption 2 and </w:t>
      </w:r>
      <w:r w:rsidR="0007235F">
        <w:t xml:space="preserve">Option </w:t>
      </w:r>
      <w:r>
        <w:t>3</w:t>
      </w:r>
      <w:r w:rsidR="0007235F">
        <w:t>,</w:t>
      </w:r>
      <w:r>
        <w:t xml:space="preserve"> since in </w:t>
      </w:r>
      <w:r w:rsidR="0007235F">
        <w:t>O</w:t>
      </w:r>
      <w:r>
        <w:t>ption 1 the UE only supports 1UL</w:t>
      </w:r>
      <w:r w:rsidR="0007235F">
        <w:t>,</w:t>
      </w:r>
      <w:r>
        <w:t xml:space="preserve"> while the other two </w:t>
      </w:r>
      <w:r w:rsidR="0007235F">
        <w:t xml:space="preserve">options </w:t>
      </w:r>
      <w:r>
        <w:t>support two UL</w:t>
      </w:r>
      <w:r w:rsidR="0007235F">
        <w:t>.</w:t>
      </w:r>
      <w:r w:rsidR="003470E2">
        <w:t xml:space="preserve"> </w:t>
      </w:r>
      <w:r w:rsidR="0007235F">
        <w:t>I</w:t>
      </w:r>
      <w:r w:rsidR="003470E2">
        <w:t>t should be then clear</w:t>
      </w:r>
      <w:r w:rsidR="0007235F">
        <w:t xml:space="preserve"> that</w:t>
      </w:r>
      <w:r w:rsidR="003470E2">
        <w:t xml:space="preserve"> from the UL configuration reported by the UE that only 1UL in n5 only is supported</w:t>
      </w:r>
      <w:r w:rsidR="0007235F">
        <w:t xml:space="preserve"> for Option 1</w:t>
      </w:r>
      <w:r>
        <w:t>. In this case</w:t>
      </w:r>
      <w:r w:rsidR="0007235F">
        <w:t>,</w:t>
      </w:r>
      <w:r w:rsidR="003470E2">
        <w:t xml:space="preserve"> there is no need for additional signalling and</w:t>
      </w:r>
      <w:r>
        <w:t xml:space="preserve"> EU supporting only 1UL can be assumed by the network to support UL in n5 only</w:t>
      </w:r>
      <w:r w:rsidR="00D8157B">
        <w:t>.</w:t>
      </w:r>
    </w:p>
    <w:p w14:paraId="26D942EA" w14:textId="77777777" w:rsidR="003470E2" w:rsidRDefault="003470E2" w:rsidP="006305D2">
      <w:pPr>
        <w:spacing w:after="0"/>
      </w:pPr>
    </w:p>
    <w:p w14:paraId="00852312" w14:textId="60BA8159" w:rsidR="0051459B" w:rsidRDefault="003470E2" w:rsidP="006305D2">
      <w:pPr>
        <w:spacing w:after="0"/>
      </w:pPr>
      <w:r>
        <w:t xml:space="preserve">For the </w:t>
      </w:r>
      <w:r w:rsidR="0007235F">
        <w:t>O</w:t>
      </w:r>
      <w:r>
        <w:t xml:space="preserve">ption 2 and </w:t>
      </w:r>
      <w:r w:rsidR="0007235F">
        <w:t xml:space="preserve">Option </w:t>
      </w:r>
      <w:r>
        <w:t xml:space="preserve">3 supporting 2UL another mean is needed to distinguish them. Since </w:t>
      </w:r>
      <w:r w:rsidR="0007235F">
        <w:t>O</w:t>
      </w:r>
      <w:r>
        <w:t>ption 2 is the more generic approach that do</w:t>
      </w:r>
      <w:r w:rsidR="0007235F">
        <w:t>es</w:t>
      </w:r>
      <w:r>
        <w:t xml:space="preserve"> not require any spectrum restriction, it could be considered as the default operation when 2UL are supported.</w:t>
      </w:r>
      <w:r w:rsidR="00D8157B">
        <w:t xml:space="preserve"> </w:t>
      </w:r>
      <w:r>
        <w:t xml:space="preserve">With this assumption, </w:t>
      </w:r>
      <w:r w:rsidR="0007235F">
        <w:t>O</w:t>
      </w:r>
      <w:r>
        <w:t>ption 3 can then be declared either:</w:t>
      </w:r>
    </w:p>
    <w:p w14:paraId="653EDDD7" w14:textId="1B4E9548" w:rsidR="003470E2" w:rsidRDefault="003470E2" w:rsidP="003470E2">
      <w:pPr>
        <w:pStyle w:val="ListParagraph"/>
        <w:numPr>
          <w:ilvl w:val="0"/>
          <w:numId w:val="49"/>
        </w:numPr>
        <w:spacing w:after="0"/>
      </w:pPr>
      <w:r>
        <w:t>Using a separate band denomination for the n8 UL supported in 904-915MHz only</w:t>
      </w:r>
    </w:p>
    <w:p w14:paraId="30C1BABB" w14:textId="2281CA48" w:rsidR="003470E2" w:rsidRDefault="003470E2" w:rsidP="003470E2">
      <w:pPr>
        <w:pStyle w:val="ListParagraph"/>
        <w:numPr>
          <w:ilvl w:val="0"/>
          <w:numId w:val="49"/>
        </w:numPr>
        <w:spacing w:after="0"/>
      </w:pPr>
      <w:r>
        <w:t>Using a separate BCS</w:t>
      </w:r>
      <w:r w:rsidR="00B7173F">
        <w:t xml:space="preserve"> for the </w:t>
      </w:r>
      <w:r w:rsidR="002C46C3">
        <w:t>restricted CBW of 5 and 10MHz in both bands as i</w:t>
      </w:r>
      <w:r>
        <w:t xml:space="preserve">t should be noted that only option 3 dictates a CBW restricted to 10MHz while other options have no restriction on CBW and thus can </w:t>
      </w:r>
      <w:r w:rsidR="00F15201">
        <w:t xml:space="preserve">potentially support </w:t>
      </w:r>
      <w:proofErr w:type="gramStart"/>
      <w:r w:rsidR="00F15201">
        <w:t xml:space="preserve">all </w:t>
      </w:r>
      <w:r w:rsidR="0007235F">
        <w:t>of</w:t>
      </w:r>
      <w:proofErr w:type="gramEnd"/>
      <w:r w:rsidR="0007235F">
        <w:t xml:space="preserve"> </w:t>
      </w:r>
      <w:r w:rsidR="00F15201">
        <w:t>the band n5 and n8 specified bandwidths</w:t>
      </w:r>
      <w:r w:rsidR="00B7173F">
        <w:t>.</w:t>
      </w:r>
    </w:p>
    <w:p w14:paraId="41794E14" w14:textId="0F7FC13A" w:rsidR="00B7173F" w:rsidRDefault="00B7173F" w:rsidP="003470E2">
      <w:pPr>
        <w:pStyle w:val="ListParagraph"/>
        <w:numPr>
          <w:ilvl w:val="0"/>
          <w:numId w:val="49"/>
        </w:numPr>
        <w:spacing w:after="0"/>
      </w:pPr>
      <w:r>
        <w:t>UE capability signalling where 1UL in n5 only is supported by default and UE may signal support for CA_n5-n8 2UL</w:t>
      </w:r>
      <w:r w:rsidR="002C46C3">
        <w:t xml:space="preserve"> with n8 UL restricted to 904-915MHz</w:t>
      </w:r>
      <w:r w:rsidR="0007235F">
        <w:t>.</w:t>
      </w:r>
    </w:p>
    <w:p w14:paraId="17721194" w14:textId="0E1916DD" w:rsidR="00FA4B7A" w:rsidRDefault="00FA4B7A" w:rsidP="006305D2">
      <w:pPr>
        <w:spacing w:after="0"/>
      </w:pPr>
    </w:p>
    <w:p w14:paraId="502CFA21" w14:textId="6B5F0AEE" w:rsidR="00FA4B7A" w:rsidRDefault="00E54D77" w:rsidP="006305D2">
      <w:pPr>
        <w:spacing w:after="0"/>
      </w:pPr>
      <w:r>
        <w:t xml:space="preserve">Given the above options and observations, it seems that using BCS is straightforward as BCS0 is the more generic approach and can handle both </w:t>
      </w:r>
      <w:r w:rsidR="00687140">
        <w:t>O</w:t>
      </w:r>
      <w:r>
        <w:t xml:space="preserve">ption1 and </w:t>
      </w:r>
      <w:r w:rsidR="00687140">
        <w:t>O</w:t>
      </w:r>
      <w:r>
        <w:t xml:space="preserve">ption 2 as the UE can signal support for 1UL or 2UL </w:t>
      </w:r>
      <w:r w:rsidR="00687140">
        <w:t xml:space="preserve">separately </w:t>
      </w:r>
      <w:r>
        <w:t>and the related constraints are known</w:t>
      </w:r>
      <w:r w:rsidR="00687140">
        <w:t xml:space="preserve"> and there is no spectrum restriction nor limitation of CBW to 10MHz</w:t>
      </w:r>
      <w:r>
        <w:t>. Then Option 3 uses BCS1 which can let the network know that it can support 2UL without concurrency restrictions</w:t>
      </w:r>
      <w:r w:rsidR="00687140">
        <w:t>,</w:t>
      </w:r>
      <w:r>
        <w:t xml:space="preserve"> but with spectrum restriction.</w:t>
      </w:r>
    </w:p>
    <w:p w14:paraId="31052B76" w14:textId="2E61143A" w:rsidR="00E54D77" w:rsidRDefault="00E54D77" w:rsidP="006305D2">
      <w:pPr>
        <w:spacing w:after="0"/>
      </w:pPr>
    </w:p>
    <w:p w14:paraId="5D51BE0D" w14:textId="2919EC3F" w:rsidR="00E54D77" w:rsidRPr="00E54D77" w:rsidRDefault="00E54D77" w:rsidP="006305D2">
      <w:pPr>
        <w:spacing w:after="0"/>
        <w:rPr>
          <w:b/>
          <w:bCs/>
        </w:rPr>
      </w:pPr>
      <w:r w:rsidRPr="00E54D77">
        <w:rPr>
          <w:b/>
          <w:bCs/>
        </w:rPr>
        <w:t>Proposal on distinguishing implementation options via BCS: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645"/>
        <w:gridCol w:w="800"/>
        <w:gridCol w:w="3336"/>
        <w:gridCol w:w="2335"/>
      </w:tblGrid>
      <w:tr w:rsidR="00FA4B7A" w:rsidRPr="00E54D77" w14:paraId="45D289E6" w14:textId="77777777" w:rsidTr="00FA4B7A">
        <w:trPr>
          <w:trHeight w:val="187"/>
          <w:jc w:val="center"/>
        </w:trPr>
        <w:tc>
          <w:tcPr>
            <w:tcW w:w="1567" w:type="dxa"/>
            <w:tcBorders>
              <w:top w:val="single" w:sz="4" w:space="0" w:color="auto"/>
              <w:left w:val="single" w:sz="4" w:space="0" w:color="auto"/>
              <w:bottom w:val="single" w:sz="4" w:space="0" w:color="auto"/>
              <w:right w:val="single" w:sz="4" w:space="0" w:color="auto"/>
            </w:tcBorders>
            <w:vAlign w:val="center"/>
          </w:tcPr>
          <w:p w14:paraId="0DC30167" w14:textId="77777777" w:rsidR="00FA4B7A" w:rsidRPr="00E54D77" w:rsidRDefault="00FA4B7A" w:rsidP="0079140B">
            <w:pPr>
              <w:pStyle w:val="TAH"/>
              <w:rPr>
                <w:bCs/>
                <w:szCs w:val="18"/>
                <w:lang w:eastAsia="zh-CN"/>
              </w:rPr>
            </w:pPr>
            <w:r w:rsidRPr="00E54D77">
              <w:rPr>
                <w:bCs/>
              </w:rPr>
              <w:lastRenderedPageBreak/>
              <w:t>NR CA configuration</w:t>
            </w:r>
          </w:p>
        </w:tc>
        <w:tc>
          <w:tcPr>
            <w:tcW w:w="2645" w:type="dxa"/>
            <w:tcBorders>
              <w:top w:val="single" w:sz="4" w:space="0" w:color="auto"/>
              <w:left w:val="single" w:sz="4" w:space="0" w:color="auto"/>
              <w:bottom w:val="single" w:sz="4" w:space="0" w:color="auto"/>
              <w:right w:val="single" w:sz="4" w:space="0" w:color="auto"/>
            </w:tcBorders>
            <w:vAlign w:val="center"/>
          </w:tcPr>
          <w:p w14:paraId="0D19769B" w14:textId="77777777" w:rsidR="00FA4B7A" w:rsidRPr="00E54D77" w:rsidRDefault="00FA4B7A" w:rsidP="0079140B">
            <w:pPr>
              <w:pStyle w:val="TAH"/>
              <w:rPr>
                <w:bCs/>
                <w:szCs w:val="18"/>
                <w:lang w:eastAsia="zh-CN"/>
              </w:rPr>
            </w:pPr>
            <w:r w:rsidRPr="00E54D77">
              <w:rPr>
                <w:bCs/>
                <w:lang w:val="en-US"/>
              </w:rPr>
              <w:t>Uplink CA configuration</w:t>
            </w:r>
            <w:r w:rsidRPr="00E54D77">
              <w:rPr>
                <w:bCs/>
                <w:lang w:val="en-US" w:eastAsia="zh-CN"/>
              </w:rPr>
              <w:t xml:space="preserve"> </w:t>
            </w:r>
            <w:r w:rsidRPr="00E54D77">
              <w:rPr>
                <w:bCs/>
                <w:lang w:val="en-US"/>
              </w:rPr>
              <w:t>or single uplink carrier</w:t>
            </w:r>
            <w:r w:rsidRPr="00E54D77">
              <w:rPr>
                <w:bCs/>
                <w:vertAlign w:val="superscript"/>
              </w:rPr>
              <w:t>10</w:t>
            </w:r>
          </w:p>
        </w:tc>
        <w:tc>
          <w:tcPr>
            <w:tcW w:w="800" w:type="dxa"/>
            <w:tcBorders>
              <w:top w:val="single" w:sz="4" w:space="0" w:color="auto"/>
              <w:left w:val="single" w:sz="4" w:space="0" w:color="auto"/>
              <w:bottom w:val="single" w:sz="4" w:space="0" w:color="auto"/>
              <w:right w:val="single" w:sz="4" w:space="0" w:color="auto"/>
            </w:tcBorders>
            <w:vAlign w:val="center"/>
          </w:tcPr>
          <w:p w14:paraId="24E7D5E7" w14:textId="77777777" w:rsidR="00FA4B7A" w:rsidRPr="00E54D77" w:rsidRDefault="00FA4B7A" w:rsidP="0079140B">
            <w:pPr>
              <w:pStyle w:val="TAH"/>
              <w:rPr>
                <w:bCs/>
                <w:szCs w:val="18"/>
                <w:lang w:val="en-US" w:eastAsia="zh-CN"/>
              </w:rPr>
            </w:pPr>
            <w:r w:rsidRPr="00E54D77">
              <w:rPr>
                <w:bCs/>
              </w:rPr>
              <w:t>NR Band</w:t>
            </w:r>
          </w:p>
        </w:tc>
        <w:tc>
          <w:tcPr>
            <w:tcW w:w="3336" w:type="dxa"/>
            <w:tcBorders>
              <w:top w:val="single" w:sz="4" w:space="0" w:color="auto"/>
              <w:left w:val="single" w:sz="4" w:space="0" w:color="auto"/>
              <w:bottom w:val="single" w:sz="4" w:space="0" w:color="auto"/>
              <w:right w:val="single" w:sz="4" w:space="0" w:color="auto"/>
            </w:tcBorders>
            <w:vAlign w:val="center"/>
          </w:tcPr>
          <w:p w14:paraId="6D05BE3B" w14:textId="77777777" w:rsidR="00FA4B7A" w:rsidRPr="00E54D77" w:rsidRDefault="00FA4B7A" w:rsidP="0079140B">
            <w:pPr>
              <w:pStyle w:val="TAH"/>
              <w:rPr>
                <w:bCs/>
                <w:szCs w:val="18"/>
                <w:lang w:val="en-US" w:eastAsia="zh-CN"/>
              </w:rPr>
            </w:pPr>
            <w:r w:rsidRPr="00E54D77">
              <w:rPr>
                <w:bCs/>
              </w:rPr>
              <w:t>Channel bandwidth (MHz) (NOTE 3)</w:t>
            </w:r>
          </w:p>
        </w:tc>
        <w:tc>
          <w:tcPr>
            <w:tcW w:w="2335" w:type="dxa"/>
            <w:tcBorders>
              <w:top w:val="single" w:sz="4" w:space="0" w:color="auto"/>
              <w:left w:val="single" w:sz="4" w:space="0" w:color="auto"/>
              <w:bottom w:val="single" w:sz="4" w:space="0" w:color="auto"/>
              <w:right w:val="single" w:sz="4" w:space="0" w:color="auto"/>
            </w:tcBorders>
            <w:vAlign w:val="center"/>
          </w:tcPr>
          <w:p w14:paraId="105FC9EF" w14:textId="77777777" w:rsidR="00FA4B7A" w:rsidRPr="00E54D77" w:rsidRDefault="00FA4B7A" w:rsidP="0079140B">
            <w:pPr>
              <w:pStyle w:val="TAH"/>
              <w:rPr>
                <w:bCs/>
              </w:rPr>
            </w:pPr>
            <w:r w:rsidRPr="00E54D77">
              <w:rPr>
                <w:bCs/>
              </w:rPr>
              <w:t>Bandwidth combination set</w:t>
            </w:r>
          </w:p>
        </w:tc>
      </w:tr>
      <w:tr w:rsidR="008B3D94" w:rsidRPr="00E54D77" w14:paraId="42641DE3" w14:textId="77777777" w:rsidTr="002C46C3">
        <w:trPr>
          <w:trHeight w:val="187"/>
          <w:jc w:val="center"/>
        </w:trPr>
        <w:tc>
          <w:tcPr>
            <w:tcW w:w="1567" w:type="dxa"/>
            <w:tcBorders>
              <w:top w:val="single" w:sz="4" w:space="0" w:color="auto"/>
              <w:left w:val="single" w:sz="4" w:space="0" w:color="auto"/>
              <w:bottom w:val="nil"/>
              <w:right w:val="single" w:sz="4" w:space="0" w:color="auto"/>
            </w:tcBorders>
            <w:vAlign w:val="center"/>
          </w:tcPr>
          <w:p w14:paraId="532CA29A" w14:textId="753B32AD" w:rsidR="008B3D94" w:rsidRPr="00E54D77" w:rsidRDefault="008B3D94" w:rsidP="008B3D94">
            <w:pPr>
              <w:pStyle w:val="TAC"/>
              <w:rPr>
                <w:b/>
                <w:bCs/>
                <w:szCs w:val="18"/>
                <w:lang w:eastAsia="zh-CN"/>
              </w:rPr>
            </w:pPr>
            <w:r w:rsidRPr="00E54D77">
              <w:rPr>
                <w:b/>
                <w:bCs/>
                <w:szCs w:val="18"/>
                <w:lang w:eastAsia="zh-CN"/>
              </w:rPr>
              <w:t>CA_n5A-n8A</w:t>
            </w:r>
          </w:p>
        </w:tc>
        <w:tc>
          <w:tcPr>
            <w:tcW w:w="2645" w:type="dxa"/>
            <w:tcBorders>
              <w:top w:val="single" w:sz="4" w:space="0" w:color="auto"/>
              <w:left w:val="single" w:sz="4" w:space="0" w:color="auto"/>
              <w:bottom w:val="nil"/>
              <w:right w:val="single" w:sz="4" w:space="0" w:color="auto"/>
            </w:tcBorders>
            <w:vAlign w:val="center"/>
          </w:tcPr>
          <w:p w14:paraId="7266DE2F" w14:textId="31180A8F" w:rsidR="008B3D94" w:rsidRPr="00E54D77" w:rsidRDefault="002C46C3" w:rsidP="008B3D94">
            <w:pPr>
              <w:pStyle w:val="TAC"/>
              <w:rPr>
                <w:b/>
                <w:bCs/>
                <w:szCs w:val="18"/>
                <w:lang w:eastAsia="zh-CN"/>
              </w:rPr>
            </w:pPr>
            <w:r w:rsidRPr="00E54D77">
              <w:rPr>
                <w:b/>
                <w:bCs/>
                <w:szCs w:val="18"/>
                <w:lang w:eastAsia="zh-CN"/>
              </w:rPr>
              <w:t>CA_n5A-n8A</w:t>
            </w:r>
            <w:r w:rsidRPr="00E54D77">
              <w:rPr>
                <w:b/>
                <w:bCs/>
                <w:szCs w:val="18"/>
                <w:vertAlign w:val="superscript"/>
                <w:lang w:eastAsia="zh-CN"/>
              </w:rPr>
              <w:t>X</w:t>
            </w:r>
          </w:p>
        </w:tc>
        <w:tc>
          <w:tcPr>
            <w:tcW w:w="800" w:type="dxa"/>
            <w:tcBorders>
              <w:top w:val="single" w:sz="4" w:space="0" w:color="auto"/>
              <w:left w:val="single" w:sz="4" w:space="0" w:color="auto"/>
              <w:bottom w:val="single" w:sz="4" w:space="0" w:color="auto"/>
              <w:right w:val="single" w:sz="4" w:space="0" w:color="auto"/>
            </w:tcBorders>
            <w:vAlign w:val="center"/>
          </w:tcPr>
          <w:p w14:paraId="6F66B505" w14:textId="4C85E250" w:rsidR="008B3D94" w:rsidRPr="00E54D77" w:rsidRDefault="008B3D94" w:rsidP="008B3D94">
            <w:pPr>
              <w:pStyle w:val="TAC"/>
              <w:rPr>
                <w:b/>
                <w:bCs/>
                <w:szCs w:val="18"/>
                <w:lang w:val="en-US" w:eastAsia="zh-CN"/>
              </w:rPr>
            </w:pPr>
            <w:r w:rsidRPr="00E54D77">
              <w:rPr>
                <w:b/>
                <w:bCs/>
                <w:szCs w:val="18"/>
                <w:lang w:val="en-US" w:eastAsia="zh-CN"/>
              </w:rPr>
              <w:t>n5</w:t>
            </w:r>
          </w:p>
        </w:tc>
        <w:tc>
          <w:tcPr>
            <w:tcW w:w="3336" w:type="dxa"/>
            <w:tcBorders>
              <w:top w:val="single" w:sz="4" w:space="0" w:color="auto"/>
              <w:left w:val="single" w:sz="4" w:space="0" w:color="auto"/>
              <w:bottom w:val="nil"/>
              <w:right w:val="single" w:sz="4" w:space="0" w:color="auto"/>
            </w:tcBorders>
            <w:vAlign w:val="center"/>
          </w:tcPr>
          <w:p w14:paraId="523B7C13" w14:textId="0EB9266F" w:rsidR="008B3D94" w:rsidRPr="00E54D77" w:rsidRDefault="008B3D94" w:rsidP="008B3D94">
            <w:pPr>
              <w:pStyle w:val="TAC"/>
              <w:rPr>
                <w:b/>
                <w:bCs/>
                <w:szCs w:val="18"/>
                <w:lang w:val="en-US" w:eastAsia="zh-CN"/>
              </w:rPr>
            </w:pPr>
            <w:r w:rsidRPr="00E54D77">
              <w:rPr>
                <w:b/>
                <w:bCs/>
                <w:szCs w:val="18"/>
                <w:lang w:val="en-US" w:eastAsia="zh-CN"/>
              </w:rPr>
              <w:t>5, 10</w:t>
            </w:r>
            <w:r w:rsidR="00B7173F" w:rsidRPr="00E54D77">
              <w:rPr>
                <w:b/>
                <w:bCs/>
                <w:szCs w:val="18"/>
                <w:lang w:val="en-US" w:eastAsia="zh-CN"/>
              </w:rPr>
              <w:t>, 15, 20</w:t>
            </w:r>
          </w:p>
        </w:tc>
        <w:tc>
          <w:tcPr>
            <w:tcW w:w="2335" w:type="dxa"/>
            <w:tcBorders>
              <w:top w:val="single" w:sz="4" w:space="0" w:color="auto"/>
              <w:left w:val="single" w:sz="4" w:space="0" w:color="auto"/>
              <w:bottom w:val="nil"/>
              <w:right w:val="single" w:sz="4" w:space="0" w:color="auto"/>
            </w:tcBorders>
            <w:vAlign w:val="center"/>
          </w:tcPr>
          <w:p w14:paraId="4F13B719" w14:textId="31053C28" w:rsidR="008B3D94" w:rsidRPr="00E54D77" w:rsidRDefault="008B3D94" w:rsidP="008B3D94">
            <w:pPr>
              <w:pStyle w:val="TAC"/>
              <w:rPr>
                <w:b/>
                <w:bCs/>
                <w:szCs w:val="18"/>
                <w:lang w:val="en-US" w:eastAsia="zh-CN"/>
              </w:rPr>
            </w:pPr>
            <w:r w:rsidRPr="00E54D77">
              <w:rPr>
                <w:b/>
                <w:bCs/>
                <w:szCs w:val="18"/>
                <w:lang w:val="en-US" w:eastAsia="zh-CN"/>
              </w:rPr>
              <w:t>0</w:t>
            </w:r>
          </w:p>
        </w:tc>
      </w:tr>
      <w:tr w:rsidR="008B3D94" w:rsidRPr="00E54D77" w14:paraId="532C8ED6" w14:textId="77777777" w:rsidTr="002C46C3">
        <w:trPr>
          <w:trHeight w:val="187"/>
          <w:jc w:val="center"/>
        </w:trPr>
        <w:tc>
          <w:tcPr>
            <w:tcW w:w="1567" w:type="dxa"/>
            <w:tcBorders>
              <w:top w:val="nil"/>
              <w:left w:val="single" w:sz="4" w:space="0" w:color="auto"/>
              <w:bottom w:val="single" w:sz="4" w:space="0" w:color="auto"/>
              <w:right w:val="single" w:sz="4" w:space="0" w:color="auto"/>
            </w:tcBorders>
            <w:vAlign w:val="center"/>
          </w:tcPr>
          <w:p w14:paraId="15DB6535" w14:textId="77777777" w:rsidR="008B3D94" w:rsidRPr="00E54D77" w:rsidRDefault="008B3D94" w:rsidP="008B3D94">
            <w:pPr>
              <w:pStyle w:val="TAC"/>
              <w:rPr>
                <w:b/>
                <w:bCs/>
                <w:szCs w:val="18"/>
                <w:lang w:eastAsia="zh-CN"/>
              </w:rPr>
            </w:pPr>
          </w:p>
        </w:tc>
        <w:tc>
          <w:tcPr>
            <w:tcW w:w="2645" w:type="dxa"/>
            <w:tcBorders>
              <w:top w:val="nil"/>
              <w:left w:val="single" w:sz="4" w:space="0" w:color="auto"/>
              <w:bottom w:val="single" w:sz="4" w:space="0" w:color="auto"/>
              <w:right w:val="single" w:sz="4" w:space="0" w:color="auto"/>
            </w:tcBorders>
            <w:vAlign w:val="center"/>
          </w:tcPr>
          <w:p w14:paraId="1CC670A2" w14:textId="77777777" w:rsidR="008B3D94" w:rsidRPr="00E54D77" w:rsidRDefault="008B3D94" w:rsidP="008B3D94">
            <w:pPr>
              <w:pStyle w:val="TAC"/>
              <w:rPr>
                <w:b/>
                <w:bCs/>
                <w:szCs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03DBAA2E" w14:textId="30E1934A" w:rsidR="008B3D94" w:rsidRPr="00E54D77" w:rsidRDefault="008B3D94" w:rsidP="008B3D94">
            <w:pPr>
              <w:pStyle w:val="TAC"/>
              <w:rPr>
                <w:b/>
                <w:bCs/>
                <w:szCs w:val="18"/>
                <w:lang w:val="en-US" w:eastAsia="zh-CN"/>
              </w:rPr>
            </w:pPr>
            <w:r w:rsidRPr="00E54D77">
              <w:rPr>
                <w:b/>
                <w:bCs/>
                <w:szCs w:val="18"/>
                <w:lang w:val="en-US" w:eastAsia="zh-CN"/>
              </w:rPr>
              <w:t>n8</w:t>
            </w:r>
          </w:p>
        </w:tc>
        <w:tc>
          <w:tcPr>
            <w:tcW w:w="3336" w:type="dxa"/>
            <w:tcBorders>
              <w:top w:val="single" w:sz="4" w:space="0" w:color="auto"/>
              <w:left w:val="single" w:sz="4" w:space="0" w:color="auto"/>
              <w:bottom w:val="nil"/>
              <w:right w:val="single" w:sz="4" w:space="0" w:color="auto"/>
            </w:tcBorders>
            <w:vAlign w:val="center"/>
          </w:tcPr>
          <w:p w14:paraId="1D1C6A73" w14:textId="362B9B4A" w:rsidR="008B3D94" w:rsidRPr="00E54D77" w:rsidRDefault="008B3D94" w:rsidP="008B3D94">
            <w:pPr>
              <w:pStyle w:val="TAC"/>
              <w:rPr>
                <w:b/>
                <w:bCs/>
                <w:szCs w:val="18"/>
                <w:lang w:val="en-US" w:eastAsia="zh-CN"/>
              </w:rPr>
            </w:pPr>
            <w:r w:rsidRPr="00E54D77">
              <w:rPr>
                <w:b/>
                <w:bCs/>
                <w:szCs w:val="18"/>
                <w:lang w:val="en-US" w:eastAsia="zh-CN"/>
              </w:rPr>
              <w:t>5, 10</w:t>
            </w:r>
            <w:r w:rsidR="00B7173F" w:rsidRPr="00E54D77">
              <w:rPr>
                <w:b/>
                <w:bCs/>
                <w:szCs w:val="18"/>
                <w:lang w:val="en-US" w:eastAsia="zh-CN"/>
              </w:rPr>
              <w:t>, 15, 20</w:t>
            </w:r>
          </w:p>
        </w:tc>
        <w:tc>
          <w:tcPr>
            <w:tcW w:w="2335" w:type="dxa"/>
            <w:tcBorders>
              <w:top w:val="nil"/>
              <w:left w:val="single" w:sz="4" w:space="0" w:color="auto"/>
              <w:bottom w:val="single" w:sz="4" w:space="0" w:color="auto"/>
              <w:right w:val="single" w:sz="4" w:space="0" w:color="auto"/>
            </w:tcBorders>
            <w:vAlign w:val="center"/>
          </w:tcPr>
          <w:p w14:paraId="662C790B" w14:textId="77777777" w:rsidR="008B3D94" w:rsidRPr="00E54D77" w:rsidRDefault="008B3D94" w:rsidP="008B3D94">
            <w:pPr>
              <w:pStyle w:val="TAC"/>
              <w:rPr>
                <w:b/>
                <w:bCs/>
                <w:szCs w:val="18"/>
                <w:lang w:val="en-US" w:eastAsia="zh-CN"/>
              </w:rPr>
            </w:pPr>
          </w:p>
        </w:tc>
      </w:tr>
      <w:tr w:rsidR="00FA4B7A" w:rsidRPr="00E54D77" w14:paraId="16980201" w14:textId="77777777" w:rsidTr="002C46C3">
        <w:trPr>
          <w:trHeight w:val="187"/>
          <w:jc w:val="center"/>
        </w:trPr>
        <w:tc>
          <w:tcPr>
            <w:tcW w:w="1567" w:type="dxa"/>
            <w:tcBorders>
              <w:top w:val="single" w:sz="4" w:space="0" w:color="auto"/>
              <w:left w:val="single" w:sz="4" w:space="0" w:color="auto"/>
              <w:bottom w:val="nil"/>
              <w:right w:val="single" w:sz="4" w:space="0" w:color="auto"/>
            </w:tcBorders>
            <w:vAlign w:val="center"/>
          </w:tcPr>
          <w:p w14:paraId="39011F9C" w14:textId="1175435B" w:rsidR="00FA4B7A" w:rsidRPr="00E54D77" w:rsidRDefault="00FA4B7A" w:rsidP="00FA4B7A">
            <w:pPr>
              <w:pStyle w:val="TAC"/>
              <w:rPr>
                <w:b/>
                <w:bCs/>
                <w:szCs w:val="18"/>
                <w:lang w:eastAsia="zh-CN"/>
              </w:rPr>
            </w:pPr>
            <w:r w:rsidRPr="00E54D77">
              <w:rPr>
                <w:b/>
                <w:bCs/>
                <w:szCs w:val="18"/>
                <w:lang w:eastAsia="zh-CN"/>
              </w:rPr>
              <w:t>CA_n5A-n8A</w:t>
            </w:r>
          </w:p>
        </w:tc>
        <w:tc>
          <w:tcPr>
            <w:tcW w:w="2645" w:type="dxa"/>
            <w:tcBorders>
              <w:top w:val="single" w:sz="4" w:space="0" w:color="auto"/>
              <w:left w:val="single" w:sz="4" w:space="0" w:color="auto"/>
              <w:bottom w:val="nil"/>
              <w:right w:val="single" w:sz="4" w:space="0" w:color="auto"/>
            </w:tcBorders>
            <w:vAlign w:val="center"/>
          </w:tcPr>
          <w:p w14:paraId="7B268274" w14:textId="3ADD0A88" w:rsidR="00FA4B7A" w:rsidRPr="00E54D77" w:rsidRDefault="00FA4B7A" w:rsidP="00FA4B7A">
            <w:pPr>
              <w:pStyle w:val="TAC"/>
              <w:rPr>
                <w:b/>
                <w:bCs/>
                <w:szCs w:val="18"/>
                <w:lang w:eastAsia="zh-CN"/>
              </w:rPr>
            </w:pPr>
            <w:r w:rsidRPr="00E54D77">
              <w:rPr>
                <w:b/>
                <w:bCs/>
                <w:szCs w:val="18"/>
                <w:lang w:eastAsia="zh-CN"/>
              </w:rPr>
              <w:t>CA_n5A-n8A</w:t>
            </w:r>
            <w:r w:rsidR="002C46C3" w:rsidRPr="00E54D77">
              <w:rPr>
                <w:b/>
                <w:bCs/>
                <w:szCs w:val="18"/>
                <w:vertAlign w:val="superscript"/>
                <w:lang w:eastAsia="zh-CN"/>
              </w:rPr>
              <w:t>Y</w:t>
            </w:r>
          </w:p>
        </w:tc>
        <w:tc>
          <w:tcPr>
            <w:tcW w:w="800" w:type="dxa"/>
            <w:tcBorders>
              <w:top w:val="single" w:sz="4" w:space="0" w:color="auto"/>
              <w:left w:val="single" w:sz="4" w:space="0" w:color="auto"/>
              <w:bottom w:val="single" w:sz="4" w:space="0" w:color="auto"/>
              <w:right w:val="single" w:sz="4" w:space="0" w:color="auto"/>
            </w:tcBorders>
            <w:vAlign w:val="center"/>
          </w:tcPr>
          <w:p w14:paraId="0F6793BB" w14:textId="05177288" w:rsidR="00FA4B7A" w:rsidRPr="00E54D77" w:rsidRDefault="00FA4B7A" w:rsidP="00FA4B7A">
            <w:pPr>
              <w:pStyle w:val="TAC"/>
              <w:rPr>
                <w:b/>
                <w:bCs/>
                <w:szCs w:val="18"/>
                <w:lang w:val="en-US" w:eastAsia="zh-CN"/>
              </w:rPr>
            </w:pPr>
            <w:r w:rsidRPr="00E54D77">
              <w:rPr>
                <w:b/>
                <w:bCs/>
                <w:szCs w:val="18"/>
                <w:lang w:val="en-US" w:eastAsia="zh-CN"/>
              </w:rPr>
              <w:t>n5</w:t>
            </w:r>
          </w:p>
        </w:tc>
        <w:tc>
          <w:tcPr>
            <w:tcW w:w="3336" w:type="dxa"/>
            <w:tcBorders>
              <w:top w:val="single" w:sz="4" w:space="0" w:color="auto"/>
              <w:left w:val="single" w:sz="4" w:space="0" w:color="auto"/>
              <w:bottom w:val="single" w:sz="4" w:space="0" w:color="auto"/>
              <w:right w:val="single" w:sz="4" w:space="0" w:color="auto"/>
            </w:tcBorders>
            <w:vAlign w:val="center"/>
          </w:tcPr>
          <w:p w14:paraId="139B1C84" w14:textId="3A254823" w:rsidR="00FA4B7A" w:rsidRPr="00E54D77" w:rsidRDefault="00FA4B7A" w:rsidP="00FA4B7A">
            <w:pPr>
              <w:pStyle w:val="TAC"/>
              <w:rPr>
                <w:b/>
                <w:bCs/>
                <w:szCs w:val="18"/>
                <w:lang w:val="en-US" w:eastAsia="zh-CN"/>
              </w:rPr>
            </w:pPr>
            <w:r w:rsidRPr="00E54D77">
              <w:rPr>
                <w:b/>
                <w:bCs/>
                <w:szCs w:val="18"/>
                <w:lang w:val="en-US" w:eastAsia="zh-CN"/>
              </w:rPr>
              <w:t>5, 10</w:t>
            </w:r>
          </w:p>
        </w:tc>
        <w:tc>
          <w:tcPr>
            <w:tcW w:w="2335" w:type="dxa"/>
            <w:tcBorders>
              <w:top w:val="single" w:sz="4" w:space="0" w:color="auto"/>
              <w:left w:val="single" w:sz="4" w:space="0" w:color="auto"/>
              <w:bottom w:val="nil"/>
              <w:right w:val="single" w:sz="4" w:space="0" w:color="auto"/>
            </w:tcBorders>
            <w:vAlign w:val="center"/>
          </w:tcPr>
          <w:p w14:paraId="40A1B48B" w14:textId="4249224F" w:rsidR="00FA4B7A" w:rsidRPr="00E54D77" w:rsidRDefault="008B3D94" w:rsidP="00FA4B7A">
            <w:pPr>
              <w:pStyle w:val="TAC"/>
              <w:rPr>
                <w:b/>
                <w:bCs/>
                <w:szCs w:val="18"/>
                <w:lang w:val="en-US" w:eastAsia="zh-CN"/>
              </w:rPr>
            </w:pPr>
            <w:r w:rsidRPr="00E54D77">
              <w:rPr>
                <w:b/>
                <w:bCs/>
                <w:szCs w:val="18"/>
                <w:lang w:val="en-US" w:eastAsia="zh-CN"/>
              </w:rPr>
              <w:t>1</w:t>
            </w:r>
          </w:p>
        </w:tc>
      </w:tr>
      <w:tr w:rsidR="00FA4B7A" w:rsidRPr="00E54D77" w14:paraId="2E97F0D8" w14:textId="77777777" w:rsidTr="002C46C3">
        <w:trPr>
          <w:trHeight w:val="187"/>
          <w:jc w:val="center"/>
        </w:trPr>
        <w:tc>
          <w:tcPr>
            <w:tcW w:w="1567" w:type="dxa"/>
            <w:tcBorders>
              <w:top w:val="nil"/>
              <w:left w:val="single" w:sz="4" w:space="0" w:color="auto"/>
              <w:bottom w:val="nil"/>
              <w:right w:val="single" w:sz="4" w:space="0" w:color="auto"/>
            </w:tcBorders>
            <w:vAlign w:val="center"/>
          </w:tcPr>
          <w:p w14:paraId="60919B1B" w14:textId="77777777" w:rsidR="00FA4B7A" w:rsidRPr="00E54D77" w:rsidRDefault="00FA4B7A" w:rsidP="00FA4B7A">
            <w:pPr>
              <w:pStyle w:val="TAC"/>
              <w:rPr>
                <w:b/>
                <w:bCs/>
                <w:szCs w:val="18"/>
                <w:lang w:eastAsia="zh-CN"/>
              </w:rPr>
            </w:pPr>
          </w:p>
        </w:tc>
        <w:tc>
          <w:tcPr>
            <w:tcW w:w="2645" w:type="dxa"/>
            <w:tcBorders>
              <w:top w:val="nil"/>
              <w:left w:val="single" w:sz="4" w:space="0" w:color="auto"/>
              <w:bottom w:val="nil"/>
              <w:right w:val="single" w:sz="4" w:space="0" w:color="auto"/>
            </w:tcBorders>
            <w:vAlign w:val="center"/>
          </w:tcPr>
          <w:p w14:paraId="4CF8443B" w14:textId="77777777" w:rsidR="00FA4B7A" w:rsidRPr="00E54D77" w:rsidRDefault="00FA4B7A" w:rsidP="00FA4B7A">
            <w:pPr>
              <w:pStyle w:val="TAC"/>
              <w:rPr>
                <w:b/>
                <w:bCs/>
                <w:szCs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6B5E7B13" w14:textId="0716C93A" w:rsidR="00FA4B7A" w:rsidRPr="00E54D77" w:rsidRDefault="00FA4B7A" w:rsidP="00FA4B7A">
            <w:pPr>
              <w:pStyle w:val="TAC"/>
              <w:rPr>
                <w:b/>
                <w:bCs/>
                <w:szCs w:val="18"/>
                <w:lang w:val="en-US" w:eastAsia="zh-CN"/>
              </w:rPr>
            </w:pPr>
            <w:r w:rsidRPr="00E54D77">
              <w:rPr>
                <w:b/>
                <w:bCs/>
                <w:szCs w:val="18"/>
                <w:lang w:val="en-US" w:eastAsia="zh-CN"/>
              </w:rPr>
              <w:t>n8</w:t>
            </w:r>
          </w:p>
        </w:tc>
        <w:tc>
          <w:tcPr>
            <w:tcW w:w="3336" w:type="dxa"/>
            <w:tcBorders>
              <w:top w:val="single" w:sz="4" w:space="0" w:color="auto"/>
              <w:left w:val="single" w:sz="4" w:space="0" w:color="auto"/>
              <w:bottom w:val="nil"/>
              <w:right w:val="single" w:sz="4" w:space="0" w:color="auto"/>
            </w:tcBorders>
            <w:vAlign w:val="center"/>
          </w:tcPr>
          <w:p w14:paraId="22A47A78" w14:textId="771F4783" w:rsidR="00FA4B7A" w:rsidRPr="00E54D77" w:rsidRDefault="00FA4B7A" w:rsidP="00FA4B7A">
            <w:pPr>
              <w:pStyle w:val="TAC"/>
              <w:rPr>
                <w:b/>
                <w:bCs/>
                <w:szCs w:val="18"/>
                <w:lang w:val="en-US" w:eastAsia="zh-CN"/>
              </w:rPr>
            </w:pPr>
            <w:r w:rsidRPr="00E54D77">
              <w:rPr>
                <w:b/>
                <w:bCs/>
                <w:szCs w:val="18"/>
                <w:lang w:val="en-US" w:eastAsia="zh-CN"/>
              </w:rPr>
              <w:t>5, 10</w:t>
            </w:r>
          </w:p>
        </w:tc>
        <w:tc>
          <w:tcPr>
            <w:tcW w:w="2335" w:type="dxa"/>
            <w:tcBorders>
              <w:top w:val="nil"/>
              <w:left w:val="single" w:sz="4" w:space="0" w:color="auto"/>
              <w:bottom w:val="nil"/>
              <w:right w:val="single" w:sz="4" w:space="0" w:color="auto"/>
            </w:tcBorders>
            <w:vAlign w:val="center"/>
          </w:tcPr>
          <w:p w14:paraId="1AFB1D18" w14:textId="77777777" w:rsidR="00FA4B7A" w:rsidRPr="00E54D77" w:rsidRDefault="00FA4B7A" w:rsidP="00FA4B7A">
            <w:pPr>
              <w:pStyle w:val="TAC"/>
              <w:rPr>
                <w:b/>
                <w:bCs/>
                <w:szCs w:val="18"/>
                <w:lang w:val="en-US" w:eastAsia="zh-CN"/>
              </w:rPr>
            </w:pPr>
          </w:p>
        </w:tc>
      </w:tr>
      <w:tr w:rsidR="00FA4B7A" w:rsidRPr="00E54D77" w14:paraId="55B12BA4" w14:textId="77777777" w:rsidTr="0079140B">
        <w:trPr>
          <w:trHeight w:val="187"/>
          <w:jc w:val="center"/>
        </w:trPr>
        <w:tc>
          <w:tcPr>
            <w:tcW w:w="10683" w:type="dxa"/>
            <w:gridSpan w:val="5"/>
            <w:tcBorders>
              <w:left w:val="single" w:sz="4" w:space="0" w:color="auto"/>
              <w:right w:val="single" w:sz="4" w:space="0" w:color="auto"/>
            </w:tcBorders>
            <w:vAlign w:val="center"/>
          </w:tcPr>
          <w:p w14:paraId="1C956E4E" w14:textId="0FF4752D" w:rsidR="00FA4B7A" w:rsidRPr="00E54D77" w:rsidRDefault="00FA4B7A" w:rsidP="0079140B">
            <w:pPr>
              <w:pStyle w:val="TAC"/>
              <w:jc w:val="left"/>
              <w:rPr>
                <w:b/>
                <w:bCs/>
                <w:szCs w:val="18"/>
                <w:lang w:val="en-US" w:eastAsia="zh-CN"/>
              </w:rPr>
            </w:pPr>
            <w:r w:rsidRPr="00E54D77">
              <w:rPr>
                <w:b/>
                <w:bCs/>
                <w:szCs w:val="18"/>
                <w:lang w:val="en-US" w:eastAsia="zh-CN"/>
              </w:rPr>
              <w:t>NOTE X: For UEs only supporting 1UL, n8 UL is not supported.</w:t>
            </w:r>
            <w:r w:rsidR="002C46C3" w:rsidRPr="00E54D77">
              <w:rPr>
                <w:b/>
                <w:bCs/>
                <w:szCs w:val="18"/>
                <w:lang w:val="en-US" w:eastAsia="zh-CN"/>
              </w:rPr>
              <w:t xml:space="preserve"> For UEs supporting 2UL, </w:t>
            </w:r>
            <w:r w:rsidR="002C46C3" w:rsidRPr="00E54D77">
              <w:rPr>
                <w:rFonts w:cs="Arial"/>
                <w:b/>
                <w:bCs/>
                <w:szCs w:val="18"/>
              </w:rPr>
              <w:t xml:space="preserve">n5 downlink cannot be scheduled concurrently to n8 </w:t>
            </w:r>
            <w:r w:rsidR="00E54D77" w:rsidRPr="00E54D77">
              <w:rPr>
                <w:rFonts w:cs="Arial"/>
                <w:b/>
                <w:bCs/>
                <w:szCs w:val="18"/>
              </w:rPr>
              <w:t>uplink</w:t>
            </w:r>
            <w:r w:rsidR="002C46C3" w:rsidRPr="00E54D77">
              <w:rPr>
                <w:rFonts w:cs="Arial"/>
                <w:b/>
                <w:bCs/>
                <w:szCs w:val="18"/>
              </w:rPr>
              <w:t>.</w:t>
            </w:r>
          </w:p>
          <w:p w14:paraId="6809A94F" w14:textId="505DC288" w:rsidR="00FA4B7A" w:rsidRPr="00E54D77" w:rsidRDefault="00FA4B7A" w:rsidP="002C46C3">
            <w:pPr>
              <w:pStyle w:val="TAC"/>
              <w:jc w:val="left"/>
              <w:rPr>
                <w:b/>
                <w:bCs/>
                <w:szCs w:val="18"/>
                <w:lang w:val="en-US" w:eastAsia="zh-CN"/>
              </w:rPr>
            </w:pPr>
            <w:r w:rsidRPr="00E54D77">
              <w:rPr>
                <w:b/>
                <w:bCs/>
                <w:szCs w:val="18"/>
                <w:lang w:val="en-US" w:eastAsia="zh-CN"/>
              </w:rPr>
              <w:t xml:space="preserve">NOTE Y: </w:t>
            </w:r>
            <w:r w:rsidR="00B7173F" w:rsidRPr="00E54D77">
              <w:rPr>
                <w:b/>
                <w:bCs/>
                <w:szCs w:val="18"/>
                <w:lang w:val="en-US" w:eastAsia="zh-CN"/>
              </w:rPr>
              <w:t xml:space="preserve">For UEs supporting 2UL, </w:t>
            </w:r>
            <w:r w:rsidR="002C46C3" w:rsidRPr="00E54D77">
              <w:rPr>
                <w:b/>
                <w:bCs/>
                <w:szCs w:val="18"/>
                <w:lang w:val="en-US" w:eastAsia="zh-CN"/>
              </w:rPr>
              <w:t>the</w:t>
            </w:r>
            <w:r w:rsidR="00B7173F" w:rsidRPr="00E54D77">
              <w:rPr>
                <w:b/>
                <w:bCs/>
                <w:szCs w:val="18"/>
                <w:lang w:val="en-US" w:eastAsia="zh-CN"/>
              </w:rPr>
              <w:t xml:space="preserve"> n8 UL </w:t>
            </w:r>
            <w:r w:rsidR="002C46C3" w:rsidRPr="00E54D77">
              <w:rPr>
                <w:b/>
                <w:bCs/>
                <w:szCs w:val="18"/>
                <w:lang w:val="en-US" w:eastAsia="zh-CN"/>
              </w:rPr>
              <w:t xml:space="preserve">spectrum is </w:t>
            </w:r>
            <w:r w:rsidR="00B7173F" w:rsidRPr="00E54D77">
              <w:rPr>
                <w:b/>
                <w:bCs/>
                <w:szCs w:val="18"/>
                <w:lang w:val="en-US" w:eastAsia="zh-CN"/>
              </w:rPr>
              <w:t>restricted to</w:t>
            </w:r>
            <w:r w:rsidR="002C46C3" w:rsidRPr="00E54D77">
              <w:rPr>
                <w:b/>
                <w:bCs/>
                <w:szCs w:val="18"/>
                <w:lang w:val="en-US" w:eastAsia="zh-CN"/>
              </w:rPr>
              <w:t xml:space="preserve"> the</w:t>
            </w:r>
            <w:r w:rsidR="00B7173F" w:rsidRPr="00E54D77">
              <w:rPr>
                <w:b/>
                <w:bCs/>
                <w:szCs w:val="18"/>
                <w:lang w:val="en-US" w:eastAsia="zh-CN"/>
              </w:rPr>
              <w:t xml:space="preserve"> </w:t>
            </w:r>
            <w:r w:rsidR="00B7173F" w:rsidRPr="00E54D77">
              <w:rPr>
                <w:rFonts w:cs="Arial"/>
                <w:b/>
                <w:bCs/>
                <w:szCs w:val="18"/>
              </w:rPr>
              <w:t>904 – 915MHz range</w:t>
            </w:r>
            <w:r w:rsidR="002C46C3" w:rsidRPr="00E54D77">
              <w:rPr>
                <w:rFonts w:cs="Arial"/>
                <w:b/>
                <w:bCs/>
                <w:szCs w:val="18"/>
              </w:rPr>
              <w:t>.</w:t>
            </w:r>
          </w:p>
        </w:tc>
      </w:tr>
    </w:tbl>
    <w:p w14:paraId="4050C852" w14:textId="77777777" w:rsidR="0051459B" w:rsidRDefault="0051459B" w:rsidP="006305D2">
      <w:pPr>
        <w:spacing w:after="0"/>
      </w:pPr>
    </w:p>
    <w:p w14:paraId="7BE54F94" w14:textId="77777777" w:rsidR="00305289" w:rsidRDefault="00305289" w:rsidP="00274AAC">
      <w:pPr>
        <w:pStyle w:val="Heading1"/>
        <w:tabs>
          <w:tab w:val="clear" w:pos="1152"/>
          <w:tab w:val="num" w:pos="450"/>
        </w:tabs>
        <w:ind w:left="450"/>
      </w:pPr>
      <w:r>
        <w:t>Conclusions</w:t>
      </w:r>
    </w:p>
    <w:p w14:paraId="68711531" w14:textId="6C68B15B" w:rsidR="00510EE8" w:rsidRDefault="00305289" w:rsidP="00C64412">
      <w:pPr>
        <w:spacing w:after="0"/>
        <w:jc w:val="both"/>
      </w:pPr>
      <w:r>
        <w:t>In this contribution</w:t>
      </w:r>
      <w:r w:rsidR="009B7F5E">
        <w:t xml:space="preserve">, we </w:t>
      </w:r>
      <w:r w:rsidR="00E54D77">
        <w:t>further discussed the different implementation options for the support of CA_n5-n8</w:t>
      </w:r>
      <w:r w:rsidR="000969B2">
        <w:t xml:space="preserve"> and make the following proposals</w:t>
      </w:r>
      <w:r w:rsidR="00CA404D">
        <w:t>.</w:t>
      </w:r>
    </w:p>
    <w:p w14:paraId="3945CBBF" w14:textId="45A63707" w:rsidR="00844266" w:rsidRDefault="00844266" w:rsidP="00C64412">
      <w:pPr>
        <w:spacing w:after="0"/>
        <w:jc w:val="both"/>
      </w:pPr>
    </w:p>
    <w:p w14:paraId="7003365A" w14:textId="6C38FCF1" w:rsidR="000969B2" w:rsidRPr="00516528" w:rsidRDefault="000969B2" w:rsidP="000969B2">
      <w:pPr>
        <w:spacing w:after="0"/>
        <w:rPr>
          <w:b/>
          <w:bCs/>
        </w:rPr>
      </w:pPr>
      <w:r w:rsidRPr="00516528">
        <w:rPr>
          <w:b/>
          <w:bCs/>
        </w:rPr>
        <w:t xml:space="preserve">Proposal on answer to RAN2 LS: RAN4 clarifies that two DL/UL </w:t>
      </w:r>
      <w:r>
        <w:rPr>
          <w:b/>
          <w:bCs/>
        </w:rPr>
        <w:t>operations</w:t>
      </w:r>
      <w:r w:rsidRPr="00516528">
        <w:rPr>
          <w:b/>
          <w:bCs/>
        </w:rPr>
        <w:t xml:space="preserve"> are supported in the CA_n5-n8</w:t>
      </w:r>
      <w:r>
        <w:rPr>
          <w:b/>
          <w:bCs/>
        </w:rPr>
        <w:t xml:space="preserve"> 2UL o</w:t>
      </w:r>
      <w:r w:rsidRPr="00516528">
        <w:rPr>
          <w:b/>
          <w:bCs/>
        </w:rPr>
        <w:t>ption with non-concurrent n5 DL and n8 UL:</w:t>
      </w:r>
    </w:p>
    <w:p w14:paraId="46490A43" w14:textId="77777777" w:rsidR="000969B2" w:rsidRPr="00516528" w:rsidRDefault="000969B2" w:rsidP="000969B2">
      <w:pPr>
        <w:pStyle w:val="ListParagraph"/>
        <w:numPr>
          <w:ilvl w:val="0"/>
          <w:numId w:val="48"/>
        </w:numPr>
        <w:spacing w:after="0"/>
        <w:rPr>
          <w:b/>
          <w:bCs/>
        </w:rPr>
      </w:pPr>
      <w:r w:rsidRPr="00516528">
        <w:rPr>
          <w:b/>
          <w:bCs/>
        </w:rPr>
        <w:t xml:space="preserve">CA_n5-n8 DL / n5 UL (n5 is the </w:t>
      </w:r>
      <w:proofErr w:type="spellStart"/>
      <w:r w:rsidRPr="00516528">
        <w:rPr>
          <w:b/>
          <w:bCs/>
        </w:rPr>
        <w:t>Pcell</w:t>
      </w:r>
      <w:proofErr w:type="spellEnd"/>
      <w:r w:rsidRPr="00516528">
        <w:rPr>
          <w:b/>
          <w:bCs/>
        </w:rPr>
        <w:t>)</w:t>
      </w:r>
    </w:p>
    <w:p w14:paraId="7B1B9802" w14:textId="77777777" w:rsidR="000969B2" w:rsidRPr="00516528" w:rsidRDefault="000969B2" w:rsidP="000969B2">
      <w:pPr>
        <w:pStyle w:val="ListParagraph"/>
        <w:numPr>
          <w:ilvl w:val="0"/>
          <w:numId w:val="48"/>
        </w:numPr>
        <w:spacing w:after="0"/>
        <w:rPr>
          <w:b/>
          <w:bCs/>
        </w:rPr>
      </w:pPr>
      <w:r w:rsidRPr="00516528">
        <w:rPr>
          <w:b/>
          <w:bCs/>
        </w:rPr>
        <w:t xml:space="preserve">n8 DL / CA_n5-n8 UL (n8 is the </w:t>
      </w:r>
      <w:proofErr w:type="spellStart"/>
      <w:r w:rsidRPr="00516528">
        <w:rPr>
          <w:b/>
          <w:bCs/>
        </w:rPr>
        <w:t>Pcell</w:t>
      </w:r>
      <w:proofErr w:type="spellEnd"/>
      <w:r w:rsidRPr="00516528">
        <w:rPr>
          <w:b/>
          <w:bCs/>
        </w:rPr>
        <w:t>)</w:t>
      </w:r>
    </w:p>
    <w:p w14:paraId="6CA3859A" w14:textId="26E23B1D" w:rsidR="000969B2" w:rsidRDefault="000969B2" w:rsidP="000969B2">
      <w:pPr>
        <w:spacing w:after="0"/>
        <w:rPr>
          <w:b/>
          <w:bCs/>
        </w:rPr>
      </w:pPr>
      <w:r w:rsidRPr="00516528">
        <w:rPr>
          <w:b/>
          <w:bCs/>
        </w:rPr>
        <w:t xml:space="preserve">Thus, all DL and UL bands can be scheduled for measurements provided </w:t>
      </w:r>
      <w:r>
        <w:rPr>
          <w:b/>
          <w:bCs/>
        </w:rPr>
        <w:t>that, in this 2DL/2UL band combination,</w:t>
      </w:r>
      <w:r w:rsidRPr="00516528">
        <w:rPr>
          <w:b/>
          <w:bCs/>
        </w:rPr>
        <w:t xml:space="preserve"> n5 DL is not scheduled concurrently to n8 UL.</w:t>
      </w:r>
    </w:p>
    <w:p w14:paraId="7046C56A" w14:textId="66106EB0" w:rsidR="000969B2" w:rsidRDefault="000969B2" w:rsidP="000969B2">
      <w:pPr>
        <w:spacing w:after="0"/>
        <w:rPr>
          <w:b/>
          <w:bCs/>
        </w:rPr>
      </w:pPr>
    </w:p>
    <w:p w14:paraId="24890E1A" w14:textId="77777777" w:rsidR="000969B2" w:rsidRPr="0051459B" w:rsidRDefault="000969B2" w:rsidP="000969B2">
      <w:pPr>
        <w:spacing w:after="0"/>
        <w:rPr>
          <w:b/>
          <w:bCs/>
        </w:rPr>
      </w:pPr>
      <w:r w:rsidRPr="002B67BC">
        <w:rPr>
          <w:b/>
          <w:bCs/>
        </w:rPr>
        <w:t>Proposal on cross band MSD test points for CA_n5-n8:</w:t>
      </w:r>
      <w:r>
        <w:rPr>
          <w:b/>
          <w:bCs/>
        </w:rPr>
        <w:t xml:space="preserve"> The following MSD test points are captured in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80"/>
        <w:gridCol w:w="1247"/>
      </w:tblGrid>
      <w:tr w:rsidR="000969B2" w:rsidRPr="00B65CCB" w14:paraId="7DDBD3A6" w14:textId="77777777" w:rsidTr="0079140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EEB092"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8A290"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139C4"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UL F</w:t>
            </w:r>
            <w:r w:rsidRPr="00B65CCB">
              <w:rPr>
                <w:rFonts w:ascii="Arial" w:eastAsia="MS Mincho" w:hAnsi="Arial" w:cs="Arial"/>
                <w:b/>
                <w:bCs/>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1EAAB"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4937D"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AF581"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94090"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DL F</w:t>
            </w:r>
            <w:r w:rsidRPr="00B65CCB">
              <w:rPr>
                <w:rFonts w:ascii="Arial" w:eastAsia="MS Mincho" w:hAnsi="Arial" w:cs="Arial"/>
                <w:b/>
                <w:bCs/>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EA0F7"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1F69A"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2E47BE" w14:textId="77777777" w:rsidR="000969B2" w:rsidRPr="00B65CCB" w:rsidRDefault="000969B2" w:rsidP="0079140B">
            <w:pPr>
              <w:keepNext/>
              <w:keepLines/>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Cross-band</w:t>
            </w:r>
          </w:p>
          <w:p w14:paraId="7D82F6AC" w14:textId="77777777" w:rsidR="000969B2" w:rsidRPr="00B65CCB" w:rsidRDefault="000969B2" w:rsidP="0079140B">
            <w:pPr>
              <w:keepNext/>
              <w:keepLines/>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Interference</w:t>
            </w:r>
          </w:p>
          <w:p w14:paraId="243E1C99"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source</w:t>
            </w:r>
          </w:p>
        </w:tc>
      </w:tr>
      <w:tr w:rsidR="000969B2" w:rsidRPr="00B65CCB" w14:paraId="1E531630" w14:textId="77777777" w:rsidTr="0079140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37EBD" w14:textId="77777777" w:rsidR="000969B2" w:rsidRPr="00B65CCB" w:rsidRDefault="000969B2" w:rsidP="0079140B">
            <w:pPr>
              <w:spacing w:after="0"/>
              <w:rPr>
                <w:rFonts w:ascii="Arial" w:eastAsia="MS Mincho" w:hAnsi="Arial" w:cs="Arial"/>
                <w:b/>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072F" w14:textId="77777777" w:rsidR="000969B2" w:rsidRPr="00B65CCB" w:rsidRDefault="000969B2" w:rsidP="0079140B">
            <w:pPr>
              <w:spacing w:after="0"/>
              <w:rPr>
                <w:rFonts w:ascii="Arial" w:eastAsia="MS Mincho" w:hAnsi="Arial" w:cs="Arial"/>
                <w:b/>
                <w:b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A468D"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17D12"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7D9F4"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14B3E"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L</w:t>
            </w:r>
            <w:r w:rsidRPr="00B65CCB">
              <w:rPr>
                <w:rFonts w:ascii="Arial" w:eastAsia="MS Mincho" w:hAnsi="Arial" w:cs="Arial"/>
                <w:b/>
                <w:bCs/>
                <w:sz w:val="18"/>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06F0D"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12448"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9C0D5"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en-GB"/>
              </w:rPr>
            </w:pPr>
            <w:r w:rsidRPr="00B65CCB">
              <w:rPr>
                <w:rFonts w:ascii="Arial" w:eastAsia="MS Mincho" w:hAnsi="Arial" w:cs="Arial"/>
                <w:b/>
                <w:bCs/>
                <w:sz w:val="18"/>
                <w:szCs w:val="18"/>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7B40D" w14:textId="77777777" w:rsidR="000969B2" w:rsidRPr="00B65CCB" w:rsidRDefault="000969B2" w:rsidP="0079140B">
            <w:pPr>
              <w:spacing w:after="0"/>
              <w:rPr>
                <w:rFonts w:ascii="Arial" w:eastAsia="MS Mincho" w:hAnsi="Arial" w:cs="Arial"/>
                <w:b/>
                <w:bCs/>
                <w:sz w:val="18"/>
                <w:szCs w:val="18"/>
                <w:lang w:eastAsia="zh-CN"/>
              </w:rPr>
            </w:pPr>
          </w:p>
        </w:tc>
      </w:tr>
      <w:tr w:rsidR="000969B2" w:rsidRPr="00B65CCB" w14:paraId="38982293" w14:textId="77777777" w:rsidTr="007914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70381"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E646B"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F671E"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3A252"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6F502"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24A08"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25 (</w:t>
            </w:r>
            <w:proofErr w:type="spellStart"/>
            <w:r w:rsidRPr="00B65CCB">
              <w:rPr>
                <w:rFonts w:ascii="Arial" w:eastAsia="MS Mincho" w:hAnsi="Arial" w:cs="Arial"/>
                <w:b/>
                <w:bCs/>
                <w:sz w:val="18"/>
                <w:szCs w:val="18"/>
                <w:lang w:eastAsia="zh-CN"/>
              </w:rPr>
              <w:t>RBstart</w:t>
            </w:r>
            <w:proofErr w:type="spellEnd"/>
            <w:r w:rsidRPr="00B65CCB">
              <w:rPr>
                <w:rFonts w:ascii="Arial" w:eastAsia="MS Mincho" w:hAnsi="Arial" w:cs="Arial"/>
                <w:b/>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EFBEF" w14:textId="77777777" w:rsidR="000969B2" w:rsidRPr="00B65CCB" w:rsidRDefault="000969B2" w:rsidP="0079140B">
            <w:pPr>
              <w:keepNext/>
              <w:keepLines/>
              <w:widowControl w:val="0"/>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3D04C" w14:textId="77777777" w:rsidR="000969B2" w:rsidRPr="00B65CCB" w:rsidRDefault="000969B2" w:rsidP="0079140B">
            <w:pPr>
              <w:keepNext/>
              <w:keepLines/>
              <w:widowControl w:val="0"/>
              <w:overflowPunct w:val="0"/>
              <w:autoSpaceDE w:val="0"/>
              <w:autoSpaceDN w:val="0"/>
              <w:adjustRightInd w:val="0"/>
              <w:spacing w:after="0"/>
              <w:jc w:val="center"/>
              <w:rPr>
                <w:rFonts w:ascii="Arial" w:eastAsia="DengXian" w:hAnsi="Arial" w:cs="Arial"/>
                <w:b/>
                <w:bCs/>
                <w:sz w:val="18"/>
                <w:szCs w:val="18"/>
                <w:lang w:eastAsia="zh-CN"/>
              </w:rPr>
            </w:pPr>
            <w:r w:rsidRPr="00B65CCB">
              <w:rPr>
                <w:rFonts w:ascii="Arial" w:eastAsia="DengXian" w:hAnsi="Arial" w:cs="Arial"/>
                <w:b/>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AD098"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14104"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&gt;ACLR2</w:t>
            </w:r>
          </w:p>
        </w:tc>
      </w:tr>
      <w:tr w:rsidR="000969B2" w:rsidRPr="00B65CCB" w14:paraId="562DE9C2" w14:textId="77777777" w:rsidTr="007914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733F70"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583F4"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4006E"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15F2B"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CBAFB"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DF82B"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25 (</w:t>
            </w:r>
            <w:proofErr w:type="spellStart"/>
            <w:r w:rsidRPr="00B65CCB">
              <w:rPr>
                <w:rFonts w:ascii="Arial" w:eastAsia="MS Mincho" w:hAnsi="Arial" w:cs="Arial"/>
                <w:b/>
                <w:bCs/>
                <w:sz w:val="18"/>
                <w:szCs w:val="18"/>
                <w:lang w:eastAsia="zh-CN"/>
              </w:rPr>
              <w:t>RBstart</w:t>
            </w:r>
            <w:proofErr w:type="spellEnd"/>
            <w:r w:rsidRPr="00B65CCB">
              <w:rPr>
                <w:rFonts w:ascii="Arial" w:eastAsia="MS Mincho" w:hAnsi="Arial" w:cs="Arial"/>
                <w:b/>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639F4" w14:textId="77777777" w:rsidR="000969B2" w:rsidRPr="00B65CCB" w:rsidRDefault="000969B2" w:rsidP="0079140B">
            <w:pPr>
              <w:keepNext/>
              <w:keepLines/>
              <w:widowControl w:val="0"/>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9FF30" w14:textId="77777777" w:rsidR="000969B2" w:rsidRPr="00B65CCB" w:rsidRDefault="000969B2" w:rsidP="0079140B">
            <w:pPr>
              <w:keepNext/>
              <w:keepLines/>
              <w:widowControl w:val="0"/>
              <w:overflowPunct w:val="0"/>
              <w:autoSpaceDE w:val="0"/>
              <w:autoSpaceDN w:val="0"/>
              <w:adjustRightInd w:val="0"/>
              <w:spacing w:after="0"/>
              <w:jc w:val="center"/>
              <w:rPr>
                <w:rFonts w:ascii="Arial" w:eastAsia="DengXian" w:hAnsi="Arial" w:cs="Arial"/>
                <w:b/>
                <w:bCs/>
                <w:sz w:val="18"/>
                <w:szCs w:val="18"/>
                <w:lang w:eastAsia="zh-CN"/>
              </w:rPr>
            </w:pPr>
            <w:r w:rsidRPr="00B65CCB">
              <w:rPr>
                <w:rFonts w:ascii="Arial" w:eastAsia="DengXian" w:hAnsi="Arial" w:cs="Arial"/>
                <w:b/>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F9B17"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12.3</w:t>
            </w:r>
            <w:r w:rsidRPr="00B65CCB">
              <w:rPr>
                <w:rFonts w:ascii="Arial" w:eastAsia="MS Mincho" w:hAnsi="Arial" w:cs="Arial"/>
                <w:b/>
                <w:bCs/>
                <w:sz w:val="18"/>
                <w:szCs w:val="18"/>
                <w:vertAlign w:val="superscript"/>
                <w:lang w:eastAsia="zh-CN"/>
              </w:rPr>
              <w:t xml:space="preserve"> X</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DCC93" w14:textId="77777777" w:rsidR="000969B2" w:rsidRPr="00B65CCB" w:rsidRDefault="000969B2" w:rsidP="0079140B">
            <w:pPr>
              <w:keepNext/>
              <w:keepLines/>
              <w:overflowPunct w:val="0"/>
              <w:autoSpaceDE w:val="0"/>
              <w:autoSpaceDN w:val="0"/>
              <w:adjustRightInd w:val="0"/>
              <w:spacing w:after="0"/>
              <w:jc w:val="center"/>
              <w:rPr>
                <w:rFonts w:ascii="Arial" w:eastAsia="MS Mincho" w:hAnsi="Arial" w:cs="Arial"/>
                <w:b/>
                <w:bCs/>
                <w:sz w:val="18"/>
                <w:szCs w:val="18"/>
                <w:lang w:eastAsia="zh-CN"/>
              </w:rPr>
            </w:pPr>
            <w:r w:rsidRPr="00B65CCB">
              <w:rPr>
                <w:rFonts w:ascii="Arial" w:eastAsia="MS Mincho" w:hAnsi="Arial" w:cs="Arial"/>
                <w:b/>
                <w:bCs/>
                <w:sz w:val="18"/>
                <w:szCs w:val="18"/>
                <w:lang w:eastAsia="zh-CN"/>
              </w:rPr>
              <w:t>&gt;ACLR2</w:t>
            </w:r>
          </w:p>
        </w:tc>
      </w:tr>
      <w:tr w:rsidR="000969B2" w:rsidRPr="00B65CCB" w14:paraId="1BA59CFC" w14:textId="77777777" w:rsidTr="0079140B">
        <w:trPr>
          <w:trHeight w:val="7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3A6DA6D2" w14:textId="77777777" w:rsidR="000969B2" w:rsidRPr="00B65CCB" w:rsidRDefault="000969B2" w:rsidP="0079140B">
            <w:pPr>
              <w:pStyle w:val="TAN"/>
              <w:rPr>
                <w:rFonts w:cs="Arial"/>
                <w:b/>
                <w:bCs/>
                <w:szCs w:val="18"/>
                <w:lang w:val="en-US"/>
              </w:rPr>
            </w:pPr>
            <w:r w:rsidRPr="00B65CCB">
              <w:rPr>
                <w:b/>
                <w:bCs/>
              </w:rPr>
              <w:t>NOTE X:</w:t>
            </w:r>
            <w:r w:rsidRPr="00B65CCB">
              <w:rPr>
                <w:b/>
                <w:bCs/>
              </w:rPr>
              <w:tab/>
            </w:r>
            <w:r w:rsidRPr="0051459B">
              <w:rPr>
                <w:b/>
                <w:bCs/>
              </w:rPr>
              <w:t xml:space="preserve">This MSD test point </w:t>
            </w:r>
            <w:r>
              <w:rPr>
                <w:b/>
                <w:bCs/>
              </w:rPr>
              <w:t>is</w:t>
            </w:r>
            <w:r w:rsidRPr="0051459B">
              <w:rPr>
                <w:b/>
                <w:bCs/>
              </w:rPr>
              <w:t xml:space="preserve"> </w:t>
            </w:r>
            <w:r>
              <w:rPr>
                <w:b/>
                <w:bCs/>
              </w:rPr>
              <w:t>applicable to</w:t>
            </w:r>
            <w:r w:rsidRPr="0051459B">
              <w:rPr>
                <w:b/>
                <w:bCs/>
              </w:rPr>
              <w:t xml:space="preserve"> </w:t>
            </w:r>
            <w:r w:rsidRPr="00B65CCB">
              <w:rPr>
                <w:rFonts w:cs="Arial"/>
                <w:b/>
                <w:bCs/>
                <w:szCs w:val="18"/>
              </w:rPr>
              <w:t>UEs only supporting the 904 – 915MHz range in band n8 UL.</w:t>
            </w:r>
          </w:p>
        </w:tc>
      </w:tr>
    </w:tbl>
    <w:p w14:paraId="3B842918" w14:textId="77777777" w:rsidR="000969B2" w:rsidRDefault="000969B2" w:rsidP="000969B2">
      <w:pPr>
        <w:spacing w:after="0"/>
      </w:pPr>
    </w:p>
    <w:p w14:paraId="6C35FB24" w14:textId="77777777" w:rsidR="000969B2" w:rsidRDefault="000969B2" w:rsidP="000969B2">
      <w:pPr>
        <w:spacing w:after="0"/>
        <w:rPr>
          <w:b/>
          <w:bCs/>
        </w:rPr>
      </w:pPr>
      <w:r w:rsidRPr="002B67BC">
        <w:rPr>
          <w:b/>
          <w:bCs/>
        </w:rPr>
        <w:t xml:space="preserve">Proposal on </w:t>
      </w:r>
      <w:r>
        <w:rPr>
          <w:b/>
          <w:bCs/>
        </w:rPr>
        <w:t>IMD</w:t>
      </w:r>
      <w:r w:rsidRPr="002B67BC">
        <w:rPr>
          <w:b/>
          <w:bCs/>
        </w:rPr>
        <w:t xml:space="preserve"> MSD test points for CA_n5-n8:</w:t>
      </w:r>
      <w:r>
        <w:rPr>
          <w:b/>
          <w:bCs/>
        </w:rPr>
        <w:t xml:space="preserve"> The following MSD test points are captured in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956"/>
        <w:gridCol w:w="706"/>
        <w:gridCol w:w="1096"/>
        <w:gridCol w:w="1590"/>
        <w:gridCol w:w="795"/>
        <w:gridCol w:w="616"/>
        <w:gridCol w:w="871"/>
        <w:gridCol w:w="1526"/>
      </w:tblGrid>
      <w:tr w:rsidR="000969B2" w14:paraId="43DE206B" w14:textId="77777777" w:rsidTr="0079140B">
        <w:trPr>
          <w:trHeight w:val="60"/>
          <w:jc w:val="center"/>
        </w:trPr>
        <w:tc>
          <w:tcPr>
            <w:tcW w:w="9016" w:type="dxa"/>
            <w:gridSpan w:val="8"/>
            <w:tcBorders>
              <w:top w:val="single" w:sz="4" w:space="0" w:color="auto"/>
              <w:left w:val="single" w:sz="4" w:space="0" w:color="auto"/>
              <w:bottom w:val="single" w:sz="4" w:space="0" w:color="auto"/>
              <w:right w:val="single" w:sz="4" w:space="0" w:color="auto"/>
            </w:tcBorders>
            <w:vAlign w:val="center"/>
            <w:hideMark/>
          </w:tcPr>
          <w:p w14:paraId="6DF0757C"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eastAsia="en-GB"/>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526" w:type="dxa"/>
            <w:tcBorders>
              <w:top w:val="single" w:sz="4" w:space="0" w:color="auto"/>
              <w:left w:val="single" w:sz="4" w:space="0" w:color="auto"/>
              <w:bottom w:val="nil"/>
              <w:right w:val="single" w:sz="4" w:space="0" w:color="auto"/>
            </w:tcBorders>
            <w:vAlign w:val="center"/>
            <w:hideMark/>
          </w:tcPr>
          <w:p w14:paraId="3CD7F4FB"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0969B2" w14:paraId="62641AE3" w14:textId="77777777" w:rsidTr="0079140B">
        <w:trPr>
          <w:trHeight w:val="6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8E7D8A"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72FAB6"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90151"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5B2A"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EAA32D4"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326C96F4"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7E15D"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871" w:type="dxa"/>
            <w:vMerge w:val="restart"/>
            <w:tcBorders>
              <w:top w:val="single" w:sz="4" w:space="0" w:color="auto"/>
              <w:left w:val="single" w:sz="4" w:space="0" w:color="auto"/>
              <w:bottom w:val="single" w:sz="4" w:space="0" w:color="auto"/>
              <w:right w:val="single" w:sz="4" w:space="0" w:color="auto"/>
            </w:tcBorders>
            <w:vAlign w:val="center"/>
            <w:hideMark/>
          </w:tcPr>
          <w:p w14:paraId="7CBD74A3"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1526" w:type="dxa"/>
            <w:vMerge w:val="restart"/>
            <w:tcBorders>
              <w:top w:val="nil"/>
              <w:left w:val="single" w:sz="4" w:space="0" w:color="auto"/>
              <w:bottom w:val="single" w:sz="4" w:space="0" w:color="auto"/>
              <w:right w:val="single" w:sz="4" w:space="0" w:color="auto"/>
            </w:tcBorders>
            <w:vAlign w:val="center"/>
            <w:hideMark/>
          </w:tcPr>
          <w:p w14:paraId="0B3098D7"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rPr>
              <w:t>of IMD</w:t>
            </w:r>
          </w:p>
        </w:tc>
      </w:tr>
      <w:tr w:rsidR="000969B2" w14:paraId="7EF310E1" w14:textId="77777777" w:rsidTr="007914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86BCE" w14:textId="77777777" w:rsidR="000969B2" w:rsidRDefault="000969B2" w:rsidP="0079140B">
            <w:pPr>
              <w:spacing w:after="0"/>
              <w:rPr>
                <w:rFonts w:ascii="Arial"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C828D" w14:textId="77777777" w:rsidR="000969B2" w:rsidRDefault="000969B2" w:rsidP="0079140B">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8FDFD"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4B78A"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42217CE"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AF7F841" w14:textId="77777777" w:rsidR="000969B2" w:rsidRDefault="000969B2" w:rsidP="0079140B">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B94DB" w14:textId="77777777" w:rsidR="000969B2" w:rsidRDefault="000969B2" w:rsidP="0079140B">
            <w:pPr>
              <w:overflowPunct w:val="0"/>
              <w:autoSpaceDE w:val="0"/>
              <w:autoSpaceDN w:val="0"/>
              <w:adjustRightInd w:val="0"/>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0F8A54BA" w14:textId="77777777" w:rsidR="000969B2" w:rsidRDefault="000969B2" w:rsidP="0079140B">
            <w:pPr>
              <w:spacing w:after="0"/>
              <w:rPr>
                <w:rFonts w:ascii="Arial" w:hAnsi="Arial" w:cs="Arial"/>
                <w:b/>
                <w:bCs/>
                <w:color w:val="000000"/>
                <w:sz w:val="18"/>
                <w:szCs w:val="18"/>
                <w:lang w:val="en-US"/>
              </w:rPr>
            </w:pPr>
          </w:p>
        </w:tc>
        <w:tc>
          <w:tcPr>
            <w:tcW w:w="1526" w:type="dxa"/>
            <w:vMerge/>
            <w:tcBorders>
              <w:top w:val="nil"/>
              <w:left w:val="single" w:sz="4" w:space="0" w:color="auto"/>
              <w:bottom w:val="single" w:sz="4" w:space="0" w:color="auto"/>
              <w:right w:val="single" w:sz="4" w:space="0" w:color="auto"/>
            </w:tcBorders>
            <w:vAlign w:val="center"/>
            <w:hideMark/>
          </w:tcPr>
          <w:p w14:paraId="48E11BC4" w14:textId="77777777" w:rsidR="000969B2" w:rsidRDefault="000969B2" w:rsidP="0079140B">
            <w:pPr>
              <w:spacing w:after="0"/>
              <w:rPr>
                <w:rFonts w:ascii="Arial" w:hAnsi="Arial" w:cs="Arial"/>
                <w:b/>
                <w:bCs/>
                <w:color w:val="000000"/>
                <w:sz w:val="18"/>
                <w:szCs w:val="18"/>
                <w:lang w:val="en-US"/>
              </w:rPr>
            </w:pPr>
          </w:p>
        </w:tc>
      </w:tr>
      <w:tr w:rsidR="000969B2" w14:paraId="4D9CDF96" w14:textId="77777777" w:rsidTr="0079140B">
        <w:trPr>
          <w:trHeight w:val="70"/>
          <w:jc w:val="center"/>
        </w:trPr>
        <w:tc>
          <w:tcPr>
            <w:tcW w:w="0" w:type="auto"/>
            <w:tcBorders>
              <w:top w:val="single" w:sz="4" w:space="0" w:color="auto"/>
              <w:left w:val="single" w:sz="4" w:space="0" w:color="auto"/>
              <w:bottom w:val="nil"/>
              <w:right w:val="single" w:sz="4" w:space="0" w:color="auto"/>
            </w:tcBorders>
            <w:vAlign w:val="center"/>
            <w:hideMark/>
          </w:tcPr>
          <w:p w14:paraId="4DDB9068"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FCB9B"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2F3BD"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D925F"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FE511E3"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hideMark/>
          </w:tcPr>
          <w:p w14:paraId="11EC2755"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D90B7"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959618"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526" w:type="dxa"/>
            <w:tcBorders>
              <w:top w:val="single" w:sz="4" w:space="0" w:color="auto"/>
              <w:left w:val="single" w:sz="4" w:space="0" w:color="auto"/>
              <w:bottom w:val="single" w:sz="4" w:space="0" w:color="auto"/>
              <w:right w:val="single" w:sz="4" w:space="0" w:color="auto"/>
            </w:tcBorders>
            <w:vAlign w:val="center"/>
            <w:hideMark/>
          </w:tcPr>
          <w:p w14:paraId="51ABF9D9"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0969B2" w14:paraId="1AB32E2D" w14:textId="77777777" w:rsidTr="0079140B">
        <w:trPr>
          <w:trHeight w:val="70"/>
          <w:jc w:val="center"/>
        </w:trPr>
        <w:tc>
          <w:tcPr>
            <w:tcW w:w="0" w:type="auto"/>
            <w:tcBorders>
              <w:top w:val="nil"/>
              <w:left w:val="single" w:sz="4" w:space="0" w:color="auto"/>
              <w:bottom w:val="nil"/>
              <w:right w:val="single" w:sz="4" w:space="0" w:color="auto"/>
            </w:tcBorders>
            <w:vAlign w:val="center"/>
            <w:hideMark/>
          </w:tcPr>
          <w:p w14:paraId="163A4A99" w14:textId="77777777" w:rsidR="000969B2" w:rsidRDefault="000969B2" w:rsidP="0079140B">
            <w:pPr>
              <w:spacing w:after="0"/>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4C7F89"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58E32"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D15CB"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569C983"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hideMark/>
          </w:tcPr>
          <w:p w14:paraId="26648C58"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sidRPr="002208D9">
              <w:rPr>
                <w:rFonts w:ascii="Arial" w:hAnsi="Arial" w:cs="Arial"/>
                <w:color w:val="000000"/>
                <w:sz w:val="18"/>
                <w:szCs w:val="18"/>
                <w:lang w:val="en-US" w:eastAsia="zh-CN"/>
              </w:rPr>
              <w:t>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8D911"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eastAsia="ja-JP"/>
              </w:rPr>
              <w:t>25</w:t>
            </w:r>
            <w:r>
              <w:rPr>
                <w:rFonts w:ascii="Arial" w:hAnsi="Arial" w:cs="Arial"/>
                <w:color w:val="000000"/>
                <w:sz w:val="18"/>
                <w:szCs w:val="18"/>
                <w:vertAlign w:val="superscript"/>
                <w:lang w:eastAsia="ja-JP"/>
              </w:rPr>
              <w:t>X</w:t>
            </w:r>
          </w:p>
        </w:tc>
        <w:tc>
          <w:tcPr>
            <w:tcW w:w="871" w:type="dxa"/>
            <w:tcBorders>
              <w:top w:val="single" w:sz="4" w:space="0" w:color="auto"/>
              <w:left w:val="single" w:sz="4" w:space="0" w:color="auto"/>
              <w:bottom w:val="single" w:sz="4" w:space="0" w:color="auto"/>
              <w:right w:val="single" w:sz="4" w:space="0" w:color="auto"/>
            </w:tcBorders>
            <w:vAlign w:val="center"/>
            <w:hideMark/>
          </w:tcPr>
          <w:p w14:paraId="235C5DDC"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526" w:type="dxa"/>
            <w:tcBorders>
              <w:top w:val="single" w:sz="4" w:space="0" w:color="auto"/>
              <w:left w:val="single" w:sz="4" w:space="0" w:color="auto"/>
              <w:bottom w:val="single" w:sz="4" w:space="0" w:color="auto"/>
              <w:right w:val="single" w:sz="4" w:space="0" w:color="auto"/>
            </w:tcBorders>
            <w:vAlign w:val="center"/>
            <w:hideMark/>
          </w:tcPr>
          <w:p w14:paraId="29897DFD"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0969B2" w14:paraId="35D7DDE3" w14:textId="77777777" w:rsidTr="0079140B">
        <w:trPr>
          <w:trHeight w:val="70"/>
          <w:jc w:val="center"/>
        </w:trPr>
        <w:tc>
          <w:tcPr>
            <w:tcW w:w="0" w:type="auto"/>
            <w:tcBorders>
              <w:top w:val="nil"/>
              <w:left w:val="single" w:sz="4" w:space="0" w:color="auto"/>
              <w:bottom w:val="nil"/>
              <w:right w:val="single" w:sz="4" w:space="0" w:color="auto"/>
            </w:tcBorders>
            <w:vAlign w:val="center"/>
          </w:tcPr>
          <w:p w14:paraId="66FF30F6" w14:textId="77777777" w:rsidR="000969B2" w:rsidRDefault="000969B2" w:rsidP="0079140B">
            <w:pPr>
              <w:spacing w:after="0"/>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064B8B"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78D0F33"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0" w:type="auto"/>
            <w:tcBorders>
              <w:top w:val="single" w:sz="4" w:space="0" w:color="auto"/>
              <w:left w:val="single" w:sz="4" w:space="0" w:color="auto"/>
              <w:bottom w:val="single" w:sz="4" w:space="0" w:color="auto"/>
              <w:right w:val="single" w:sz="4" w:space="0" w:color="auto"/>
            </w:tcBorders>
            <w:vAlign w:val="center"/>
          </w:tcPr>
          <w:p w14:paraId="798D1375"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tcPr>
          <w:p w14:paraId="34305A21" w14:textId="77777777" w:rsidR="000969B2" w:rsidRDefault="000969B2" w:rsidP="0079140B">
            <w:pPr>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tcPr>
          <w:p w14:paraId="3DFE69BF" w14:textId="77777777" w:rsidR="000969B2" w:rsidRPr="002208D9"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891.5</w:t>
            </w:r>
          </w:p>
        </w:tc>
        <w:tc>
          <w:tcPr>
            <w:tcW w:w="0" w:type="auto"/>
            <w:tcBorders>
              <w:top w:val="single" w:sz="4" w:space="0" w:color="auto"/>
              <w:left w:val="single" w:sz="4" w:space="0" w:color="auto"/>
              <w:bottom w:val="single" w:sz="4" w:space="0" w:color="auto"/>
              <w:right w:val="single" w:sz="4" w:space="0" w:color="auto"/>
            </w:tcBorders>
            <w:vAlign w:val="center"/>
          </w:tcPr>
          <w:p w14:paraId="642BA258"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871" w:type="dxa"/>
            <w:tcBorders>
              <w:top w:val="single" w:sz="4" w:space="0" w:color="auto"/>
              <w:left w:val="single" w:sz="4" w:space="0" w:color="auto"/>
              <w:bottom w:val="single" w:sz="4" w:space="0" w:color="auto"/>
              <w:right w:val="single" w:sz="4" w:space="0" w:color="auto"/>
            </w:tcBorders>
            <w:vAlign w:val="center"/>
          </w:tcPr>
          <w:p w14:paraId="790001A0"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526" w:type="dxa"/>
            <w:tcBorders>
              <w:top w:val="single" w:sz="4" w:space="0" w:color="auto"/>
              <w:left w:val="single" w:sz="4" w:space="0" w:color="auto"/>
              <w:bottom w:val="single" w:sz="4" w:space="0" w:color="auto"/>
              <w:right w:val="single" w:sz="4" w:space="0" w:color="auto"/>
            </w:tcBorders>
            <w:vAlign w:val="center"/>
          </w:tcPr>
          <w:p w14:paraId="104B5A67"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0969B2" w14:paraId="4F9504B4" w14:textId="77777777" w:rsidTr="0079140B">
        <w:trPr>
          <w:trHeight w:val="70"/>
          <w:jc w:val="center"/>
        </w:trPr>
        <w:tc>
          <w:tcPr>
            <w:tcW w:w="0" w:type="auto"/>
            <w:tcBorders>
              <w:top w:val="nil"/>
              <w:left w:val="single" w:sz="4" w:space="0" w:color="auto"/>
              <w:bottom w:val="single" w:sz="4" w:space="0" w:color="auto"/>
              <w:right w:val="single" w:sz="4" w:space="0" w:color="auto"/>
            </w:tcBorders>
            <w:vAlign w:val="center"/>
          </w:tcPr>
          <w:p w14:paraId="35681758" w14:textId="77777777" w:rsidR="000969B2" w:rsidRDefault="000969B2" w:rsidP="0079140B">
            <w:pPr>
              <w:spacing w:after="0"/>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4688D"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23BE468"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906.5</w:t>
            </w:r>
          </w:p>
        </w:tc>
        <w:tc>
          <w:tcPr>
            <w:tcW w:w="0" w:type="auto"/>
            <w:tcBorders>
              <w:top w:val="single" w:sz="4" w:space="0" w:color="auto"/>
              <w:left w:val="single" w:sz="4" w:space="0" w:color="auto"/>
              <w:bottom w:val="single" w:sz="4" w:space="0" w:color="auto"/>
              <w:right w:val="single" w:sz="4" w:space="0" w:color="auto"/>
            </w:tcBorders>
            <w:vAlign w:val="center"/>
          </w:tcPr>
          <w:p w14:paraId="0EB634F0"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tcPr>
          <w:p w14:paraId="7F1995C7" w14:textId="77777777" w:rsidR="000969B2" w:rsidRDefault="000969B2" w:rsidP="0079140B">
            <w:pPr>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tcPr>
          <w:p w14:paraId="1393F526" w14:textId="77777777" w:rsidR="000969B2" w:rsidRPr="002208D9"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0" w:type="auto"/>
            <w:tcBorders>
              <w:top w:val="single" w:sz="4" w:space="0" w:color="auto"/>
              <w:left w:val="single" w:sz="4" w:space="0" w:color="auto"/>
              <w:bottom w:val="single" w:sz="4" w:space="0" w:color="auto"/>
              <w:right w:val="single" w:sz="4" w:space="0" w:color="auto"/>
            </w:tcBorders>
            <w:vAlign w:val="center"/>
          </w:tcPr>
          <w:p w14:paraId="2E305E0A"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eastAsia="ja-JP"/>
              </w:rPr>
              <w:t>1.6</w:t>
            </w:r>
            <w:r>
              <w:rPr>
                <w:rFonts w:ascii="Arial" w:hAnsi="Arial" w:cs="Arial"/>
                <w:color w:val="000000"/>
                <w:sz w:val="18"/>
                <w:szCs w:val="18"/>
                <w:vertAlign w:val="superscript"/>
                <w:lang w:eastAsia="ja-JP"/>
              </w:rPr>
              <w:t>Y</w:t>
            </w:r>
          </w:p>
        </w:tc>
        <w:tc>
          <w:tcPr>
            <w:tcW w:w="871" w:type="dxa"/>
            <w:tcBorders>
              <w:top w:val="single" w:sz="4" w:space="0" w:color="auto"/>
              <w:left w:val="single" w:sz="4" w:space="0" w:color="auto"/>
              <w:bottom w:val="single" w:sz="4" w:space="0" w:color="auto"/>
              <w:right w:val="single" w:sz="4" w:space="0" w:color="auto"/>
            </w:tcBorders>
            <w:vAlign w:val="center"/>
          </w:tcPr>
          <w:p w14:paraId="1094780F"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1526" w:type="dxa"/>
            <w:tcBorders>
              <w:top w:val="single" w:sz="4" w:space="0" w:color="auto"/>
              <w:left w:val="single" w:sz="4" w:space="0" w:color="auto"/>
              <w:bottom w:val="single" w:sz="4" w:space="0" w:color="auto"/>
              <w:right w:val="single" w:sz="4" w:space="0" w:color="auto"/>
            </w:tcBorders>
            <w:vAlign w:val="center"/>
          </w:tcPr>
          <w:p w14:paraId="2ACE836F" w14:textId="77777777" w:rsidR="000969B2" w:rsidRDefault="000969B2" w:rsidP="0079140B">
            <w:pPr>
              <w:overflowPunct w:val="0"/>
              <w:autoSpaceDE w:val="0"/>
              <w:autoSpaceDN w:val="0"/>
              <w:adjustRightInd w:val="0"/>
              <w:spacing w:after="0"/>
              <w:jc w:val="center"/>
              <w:rPr>
                <w:rFonts w:ascii="Arial" w:hAnsi="Arial" w:cs="Arial"/>
                <w:color w:val="000000"/>
                <w:sz w:val="18"/>
                <w:szCs w:val="18"/>
                <w:lang w:eastAsia="ja-JP"/>
              </w:rPr>
            </w:pPr>
            <w:r>
              <w:rPr>
                <w:rFonts w:ascii="Arial" w:hAnsi="Arial" w:cs="Arial"/>
                <w:color w:val="000000"/>
                <w:sz w:val="18"/>
                <w:szCs w:val="18"/>
                <w:lang w:eastAsia="ja-JP"/>
              </w:rPr>
              <w:t>Near miss IMD3</w:t>
            </w:r>
          </w:p>
        </w:tc>
      </w:tr>
      <w:tr w:rsidR="000969B2" w14:paraId="2224F44A" w14:textId="77777777" w:rsidTr="0079140B">
        <w:trPr>
          <w:trHeight w:val="70"/>
          <w:jc w:val="center"/>
        </w:trPr>
        <w:tc>
          <w:tcPr>
            <w:tcW w:w="10542" w:type="dxa"/>
            <w:gridSpan w:val="9"/>
            <w:tcBorders>
              <w:top w:val="nil"/>
              <w:left w:val="single" w:sz="4" w:space="0" w:color="auto"/>
              <w:bottom w:val="single" w:sz="4" w:space="0" w:color="auto"/>
              <w:right w:val="single" w:sz="4" w:space="0" w:color="auto"/>
            </w:tcBorders>
            <w:vAlign w:val="center"/>
          </w:tcPr>
          <w:p w14:paraId="22E23CE4" w14:textId="77777777" w:rsidR="000969B2" w:rsidRDefault="000969B2" w:rsidP="0079140B">
            <w:pPr>
              <w:pStyle w:val="TAN"/>
              <w:rPr>
                <w:b/>
                <w:bCs/>
              </w:rPr>
            </w:pPr>
            <w:r w:rsidRPr="00B65CCB">
              <w:rPr>
                <w:b/>
                <w:bCs/>
              </w:rPr>
              <w:t>NOTE X:</w:t>
            </w:r>
            <w:r w:rsidRPr="00B65CCB">
              <w:rPr>
                <w:b/>
                <w:bCs/>
              </w:rPr>
              <w:tab/>
            </w:r>
            <w:r w:rsidRPr="0051459B">
              <w:rPr>
                <w:b/>
                <w:bCs/>
              </w:rPr>
              <w:t xml:space="preserve">This MSD test point </w:t>
            </w:r>
            <w:r>
              <w:rPr>
                <w:b/>
                <w:bCs/>
              </w:rPr>
              <w:t>is</w:t>
            </w:r>
            <w:r w:rsidRPr="0051459B">
              <w:rPr>
                <w:b/>
                <w:bCs/>
              </w:rPr>
              <w:t xml:space="preserve"> </w:t>
            </w:r>
            <w:r>
              <w:rPr>
                <w:b/>
                <w:bCs/>
              </w:rPr>
              <w:t>applicable to</w:t>
            </w:r>
            <w:r w:rsidRPr="0051459B">
              <w:rPr>
                <w:b/>
                <w:bCs/>
              </w:rPr>
              <w:t xml:space="preserve"> UEs only supporting </w:t>
            </w:r>
            <w:r>
              <w:rPr>
                <w:b/>
                <w:bCs/>
              </w:rPr>
              <w:t>non-concurrent n5 DL and n8 UL</w:t>
            </w:r>
            <w:r w:rsidRPr="0051459B">
              <w:rPr>
                <w:b/>
                <w:bCs/>
              </w:rPr>
              <w:t>.</w:t>
            </w:r>
          </w:p>
          <w:p w14:paraId="5C46C5F3" w14:textId="77777777" w:rsidR="000969B2" w:rsidRDefault="000969B2" w:rsidP="0079140B">
            <w:pPr>
              <w:pStyle w:val="TAN"/>
              <w:rPr>
                <w:rFonts w:cs="Arial"/>
                <w:color w:val="000000"/>
                <w:szCs w:val="18"/>
                <w:lang w:eastAsia="ja-JP"/>
              </w:rPr>
            </w:pPr>
            <w:r w:rsidRPr="00B65CCB">
              <w:rPr>
                <w:b/>
                <w:bCs/>
              </w:rPr>
              <w:t xml:space="preserve">NOTE </w:t>
            </w:r>
            <w:r>
              <w:rPr>
                <w:b/>
                <w:bCs/>
              </w:rPr>
              <w:t>Y</w:t>
            </w:r>
            <w:r w:rsidRPr="00B65CCB">
              <w:rPr>
                <w:b/>
                <w:bCs/>
              </w:rPr>
              <w:t>:</w:t>
            </w:r>
            <w:r w:rsidRPr="00B65CCB">
              <w:rPr>
                <w:b/>
                <w:bCs/>
              </w:rPr>
              <w:tab/>
            </w:r>
            <w:r w:rsidRPr="0051459B">
              <w:rPr>
                <w:b/>
                <w:bCs/>
              </w:rPr>
              <w:t xml:space="preserve">This MSD test point </w:t>
            </w:r>
            <w:r>
              <w:rPr>
                <w:b/>
                <w:bCs/>
              </w:rPr>
              <w:t>is</w:t>
            </w:r>
            <w:r w:rsidRPr="0051459B">
              <w:rPr>
                <w:b/>
                <w:bCs/>
              </w:rPr>
              <w:t xml:space="preserve"> </w:t>
            </w:r>
            <w:r>
              <w:rPr>
                <w:b/>
                <w:bCs/>
              </w:rPr>
              <w:t>applicable to</w:t>
            </w:r>
            <w:r w:rsidRPr="0051459B">
              <w:rPr>
                <w:b/>
                <w:bCs/>
              </w:rPr>
              <w:t xml:space="preserve"> </w:t>
            </w:r>
            <w:r w:rsidRPr="00B65CCB">
              <w:rPr>
                <w:rFonts w:cs="Arial"/>
                <w:b/>
                <w:bCs/>
                <w:szCs w:val="18"/>
              </w:rPr>
              <w:t>UEs only supporting the 904 – 915MHz range in band n8 UL.</w:t>
            </w:r>
          </w:p>
        </w:tc>
      </w:tr>
    </w:tbl>
    <w:p w14:paraId="281ABE7B" w14:textId="77777777" w:rsidR="000969B2" w:rsidRDefault="000969B2" w:rsidP="000969B2">
      <w:pPr>
        <w:spacing w:after="0"/>
        <w:rPr>
          <w:b/>
          <w:bCs/>
        </w:rPr>
      </w:pPr>
    </w:p>
    <w:p w14:paraId="75195B46" w14:textId="56AC3930" w:rsidR="000969B2" w:rsidRPr="00E54D77" w:rsidRDefault="000969B2" w:rsidP="000969B2">
      <w:pPr>
        <w:spacing w:after="0"/>
        <w:rPr>
          <w:b/>
          <w:bCs/>
        </w:rPr>
      </w:pPr>
      <w:r w:rsidRPr="00E54D77">
        <w:rPr>
          <w:b/>
          <w:bCs/>
        </w:rPr>
        <w:t>Proposal on distinguishing implementation options via BCS: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645"/>
        <w:gridCol w:w="800"/>
        <w:gridCol w:w="3336"/>
        <w:gridCol w:w="2335"/>
      </w:tblGrid>
      <w:tr w:rsidR="000969B2" w:rsidRPr="00E54D77" w14:paraId="18C3F633" w14:textId="77777777" w:rsidTr="0079140B">
        <w:trPr>
          <w:trHeight w:val="187"/>
          <w:jc w:val="center"/>
        </w:trPr>
        <w:tc>
          <w:tcPr>
            <w:tcW w:w="1567" w:type="dxa"/>
            <w:tcBorders>
              <w:top w:val="single" w:sz="4" w:space="0" w:color="auto"/>
              <w:left w:val="single" w:sz="4" w:space="0" w:color="auto"/>
              <w:bottom w:val="single" w:sz="4" w:space="0" w:color="auto"/>
              <w:right w:val="single" w:sz="4" w:space="0" w:color="auto"/>
            </w:tcBorders>
            <w:vAlign w:val="center"/>
          </w:tcPr>
          <w:p w14:paraId="68CF8344" w14:textId="77777777" w:rsidR="000969B2" w:rsidRPr="00E54D77" w:rsidRDefault="000969B2" w:rsidP="0079140B">
            <w:pPr>
              <w:pStyle w:val="TAH"/>
              <w:rPr>
                <w:bCs/>
                <w:szCs w:val="18"/>
                <w:lang w:eastAsia="zh-CN"/>
              </w:rPr>
            </w:pPr>
            <w:r w:rsidRPr="00E54D77">
              <w:rPr>
                <w:bCs/>
              </w:rPr>
              <w:t>NR CA configuration</w:t>
            </w:r>
          </w:p>
        </w:tc>
        <w:tc>
          <w:tcPr>
            <w:tcW w:w="2645" w:type="dxa"/>
            <w:tcBorders>
              <w:top w:val="single" w:sz="4" w:space="0" w:color="auto"/>
              <w:left w:val="single" w:sz="4" w:space="0" w:color="auto"/>
              <w:bottom w:val="single" w:sz="4" w:space="0" w:color="auto"/>
              <w:right w:val="single" w:sz="4" w:space="0" w:color="auto"/>
            </w:tcBorders>
            <w:vAlign w:val="center"/>
          </w:tcPr>
          <w:p w14:paraId="7BEBA4D6" w14:textId="77777777" w:rsidR="000969B2" w:rsidRPr="00E54D77" w:rsidRDefault="000969B2" w:rsidP="0079140B">
            <w:pPr>
              <w:pStyle w:val="TAH"/>
              <w:rPr>
                <w:bCs/>
                <w:szCs w:val="18"/>
                <w:lang w:eastAsia="zh-CN"/>
              </w:rPr>
            </w:pPr>
            <w:r w:rsidRPr="00E54D77">
              <w:rPr>
                <w:bCs/>
                <w:lang w:val="en-US"/>
              </w:rPr>
              <w:t>Uplink CA configuration</w:t>
            </w:r>
            <w:r w:rsidRPr="00E54D77">
              <w:rPr>
                <w:bCs/>
                <w:lang w:val="en-US" w:eastAsia="zh-CN"/>
              </w:rPr>
              <w:t xml:space="preserve"> </w:t>
            </w:r>
            <w:r w:rsidRPr="00E54D77">
              <w:rPr>
                <w:bCs/>
                <w:lang w:val="en-US"/>
              </w:rPr>
              <w:t>or single uplink carrier</w:t>
            </w:r>
            <w:r w:rsidRPr="00E54D77">
              <w:rPr>
                <w:bCs/>
                <w:vertAlign w:val="superscript"/>
              </w:rPr>
              <w:t>10</w:t>
            </w:r>
          </w:p>
        </w:tc>
        <w:tc>
          <w:tcPr>
            <w:tcW w:w="800" w:type="dxa"/>
            <w:tcBorders>
              <w:top w:val="single" w:sz="4" w:space="0" w:color="auto"/>
              <w:left w:val="single" w:sz="4" w:space="0" w:color="auto"/>
              <w:bottom w:val="single" w:sz="4" w:space="0" w:color="auto"/>
              <w:right w:val="single" w:sz="4" w:space="0" w:color="auto"/>
            </w:tcBorders>
            <w:vAlign w:val="center"/>
          </w:tcPr>
          <w:p w14:paraId="1A1F9D7B" w14:textId="77777777" w:rsidR="000969B2" w:rsidRPr="00E54D77" w:rsidRDefault="000969B2" w:rsidP="0079140B">
            <w:pPr>
              <w:pStyle w:val="TAH"/>
              <w:rPr>
                <w:bCs/>
                <w:szCs w:val="18"/>
                <w:lang w:val="en-US" w:eastAsia="zh-CN"/>
              </w:rPr>
            </w:pPr>
            <w:r w:rsidRPr="00E54D77">
              <w:rPr>
                <w:bCs/>
              </w:rPr>
              <w:t>NR Band</w:t>
            </w:r>
          </w:p>
        </w:tc>
        <w:tc>
          <w:tcPr>
            <w:tcW w:w="3336" w:type="dxa"/>
            <w:tcBorders>
              <w:top w:val="single" w:sz="4" w:space="0" w:color="auto"/>
              <w:left w:val="single" w:sz="4" w:space="0" w:color="auto"/>
              <w:bottom w:val="single" w:sz="4" w:space="0" w:color="auto"/>
              <w:right w:val="single" w:sz="4" w:space="0" w:color="auto"/>
            </w:tcBorders>
            <w:vAlign w:val="center"/>
          </w:tcPr>
          <w:p w14:paraId="49E93559" w14:textId="77777777" w:rsidR="000969B2" w:rsidRPr="00E54D77" w:rsidRDefault="000969B2" w:rsidP="0079140B">
            <w:pPr>
              <w:pStyle w:val="TAH"/>
              <w:rPr>
                <w:bCs/>
                <w:szCs w:val="18"/>
                <w:lang w:val="en-US" w:eastAsia="zh-CN"/>
              </w:rPr>
            </w:pPr>
            <w:r w:rsidRPr="00E54D77">
              <w:rPr>
                <w:bCs/>
              </w:rPr>
              <w:t>Channel bandwidth (MHz) (NOTE 3)</w:t>
            </w:r>
          </w:p>
        </w:tc>
        <w:tc>
          <w:tcPr>
            <w:tcW w:w="2335" w:type="dxa"/>
            <w:tcBorders>
              <w:top w:val="single" w:sz="4" w:space="0" w:color="auto"/>
              <w:left w:val="single" w:sz="4" w:space="0" w:color="auto"/>
              <w:bottom w:val="single" w:sz="4" w:space="0" w:color="auto"/>
              <w:right w:val="single" w:sz="4" w:space="0" w:color="auto"/>
            </w:tcBorders>
            <w:vAlign w:val="center"/>
          </w:tcPr>
          <w:p w14:paraId="12B083FB" w14:textId="77777777" w:rsidR="000969B2" w:rsidRPr="00E54D77" w:rsidRDefault="000969B2" w:rsidP="0079140B">
            <w:pPr>
              <w:pStyle w:val="TAH"/>
              <w:rPr>
                <w:bCs/>
              </w:rPr>
            </w:pPr>
            <w:r w:rsidRPr="00E54D77">
              <w:rPr>
                <w:bCs/>
              </w:rPr>
              <w:t>Bandwidth combination set</w:t>
            </w:r>
          </w:p>
        </w:tc>
      </w:tr>
      <w:tr w:rsidR="000969B2" w:rsidRPr="00E54D77" w14:paraId="0FB495B8" w14:textId="77777777" w:rsidTr="0079140B">
        <w:trPr>
          <w:trHeight w:val="187"/>
          <w:jc w:val="center"/>
        </w:trPr>
        <w:tc>
          <w:tcPr>
            <w:tcW w:w="1567" w:type="dxa"/>
            <w:tcBorders>
              <w:top w:val="single" w:sz="4" w:space="0" w:color="auto"/>
              <w:left w:val="single" w:sz="4" w:space="0" w:color="auto"/>
              <w:bottom w:val="nil"/>
              <w:right w:val="single" w:sz="4" w:space="0" w:color="auto"/>
            </w:tcBorders>
            <w:vAlign w:val="center"/>
          </w:tcPr>
          <w:p w14:paraId="30C8B6FA" w14:textId="77777777" w:rsidR="000969B2" w:rsidRPr="00E54D77" w:rsidRDefault="000969B2" w:rsidP="0079140B">
            <w:pPr>
              <w:pStyle w:val="TAC"/>
              <w:rPr>
                <w:b/>
                <w:bCs/>
                <w:szCs w:val="18"/>
                <w:lang w:eastAsia="zh-CN"/>
              </w:rPr>
            </w:pPr>
            <w:r w:rsidRPr="00E54D77">
              <w:rPr>
                <w:b/>
                <w:bCs/>
                <w:szCs w:val="18"/>
                <w:lang w:eastAsia="zh-CN"/>
              </w:rPr>
              <w:t>CA_n5A-n8A</w:t>
            </w:r>
          </w:p>
        </w:tc>
        <w:tc>
          <w:tcPr>
            <w:tcW w:w="2645" w:type="dxa"/>
            <w:tcBorders>
              <w:top w:val="single" w:sz="4" w:space="0" w:color="auto"/>
              <w:left w:val="single" w:sz="4" w:space="0" w:color="auto"/>
              <w:bottom w:val="nil"/>
              <w:right w:val="single" w:sz="4" w:space="0" w:color="auto"/>
            </w:tcBorders>
            <w:vAlign w:val="center"/>
          </w:tcPr>
          <w:p w14:paraId="1F20745B" w14:textId="77777777" w:rsidR="000969B2" w:rsidRPr="00E54D77" w:rsidRDefault="000969B2" w:rsidP="0079140B">
            <w:pPr>
              <w:pStyle w:val="TAC"/>
              <w:rPr>
                <w:b/>
                <w:bCs/>
                <w:szCs w:val="18"/>
                <w:lang w:eastAsia="zh-CN"/>
              </w:rPr>
            </w:pPr>
            <w:r w:rsidRPr="00E54D77">
              <w:rPr>
                <w:b/>
                <w:bCs/>
                <w:szCs w:val="18"/>
                <w:lang w:eastAsia="zh-CN"/>
              </w:rPr>
              <w:t>CA_n5A-n8A</w:t>
            </w:r>
            <w:r w:rsidRPr="00E54D77">
              <w:rPr>
                <w:b/>
                <w:bCs/>
                <w:szCs w:val="18"/>
                <w:vertAlign w:val="superscript"/>
                <w:lang w:eastAsia="zh-CN"/>
              </w:rPr>
              <w:t>X</w:t>
            </w:r>
          </w:p>
        </w:tc>
        <w:tc>
          <w:tcPr>
            <w:tcW w:w="800" w:type="dxa"/>
            <w:tcBorders>
              <w:top w:val="single" w:sz="4" w:space="0" w:color="auto"/>
              <w:left w:val="single" w:sz="4" w:space="0" w:color="auto"/>
              <w:bottom w:val="single" w:sz="4" w:space="0" w:color="auto"/>
              <w:right w:val="single" w:sz="4" w:space="0" w:color="auto"/>
            </w:tcBorders>
            <w:vAlign w:val="center"/>
          </w:tcPr>
          <w:p w14:paraId="3B1C913D" w14:textId="77777777" w:rsidR="000969B2" w:rsidRPr="00E54D77" w:rsidRDefault="000969B2" w:rsidP="0079140B">
            <w:pPr>
              <w:pStyle w:val="TAC"/>
              <w:rPr>
                <w:b/>
                <w:bCs/>
                <w:szCs w:val="18"/>
                <w:lang w:val="en-US" w:eastAsia="zh-CN"/>
              </w:rPr>
            </w:pPr>
            <w:r w:rsidRPr="00E54D77">
              <w:rPr>
                <w:b/>
                <w:bCs/>
                <w:szCs w:val="18"/>
                <w:lang w:val="en-US" w:eastAsia="zh-CN"/>
              </w:rPr>
              <w:t>n5</w:t>
            </w:r>
          </w:p>
        </w:tc>
        <w:tc>
          <w:tcPr>
            <w:tcW w:w="3336" w:type="dxa"/>
            <w:tcBorders>
              <w:top w:val="single" w:sz="4" w:space="0" w:color="auto"/>
              <w:left w:val="single" w:sz="4" w:space="0" w:color="auto"/>
              <w:bottom w:val="nil"/>
              <w:right w:val="single" w:sz="4" w:space="0" w:color="auto"/>
            </w:tcBorders>
            <w:vAlign w:val="center"/>
          </w:tcPr>
          <w:p w14:paraId="51FCA441" w14:textId="77777777" w:rsidR="000969B2" w:rsidRPr="00E54D77" w:rsidRDefault="000969B2" w:rsidP="0079140B">
            <w:pPr>
              <w:pStyle w:val="TAC"/>
              <w:rPr>
                <w:b/>
                <w:bCs/>
                <w:szCs w:val="18"/>
                <w:lang w:val="en-US" w:eastAsia="zh-CN"/>
              </w:rPr>
            </w:pPr>
            <w:r w:rsidRPr="00E54D77">
              <w:rPr>
                <w:b/>
                <w:bCs/>
                <w:szCs w:val="18"/>
                <w:lang w:val="en-US" w:eastAsia="zh-CN"/>
              </w:rPr>
              <w:t>5, 10, 15, 20</w:t>
            </w:r>
          </w:p>
        </w:tc>
        <w:tc>
          <w:tcPr>
            <w:tcW w:w="2335" w:type="dxa"/>
            <w:tcBorders>
              <w:top w:val="single" w:sz="4" w:space="0" w:color="auto"/>
              <w:left w:val="single" w:sz="4" w:space="0" w:color="auto"/>
              <w:bottom w:val="nil"/>
              <w:right w:val="single" w:sz="4" w:space="0" w:color="auto"/>
            </w:tcBorders>
            <w:vAlign w:val="center"/>
          </w:tcPr>
          <w:p w14:paraId="64363C4F" w14:textId="77777777" w:rsidR="000969B2" w:rsidRPr="00E54D77" w:rsidRDefault="000969B2" w:rsidP="0079140B">
            <w:pPr>
              <w:pStyle w:val="TAC"/>
              <w:rPr>
                <w:b/>
                <w:bCs/>
                <w:szCs w:val="18"/>
                <w:lang w:val="en-US" w:eastAsia="zh-CN"/>
              </w:rPr>
            </w:pPr>
            <w:r w:rsidRPr="00E54D77">
              <w:rPr>
                <w:b/>
                <w:bCs/>
                <w:szCs w:val="18"/>
                <w:lang w:val="en-US" w:eastAsia="zh-CN"/>
              </w:rPr>
              <w:t>0</w:t>
            </w:r>
          </w:p>
        </w:tc>
      </w:tr>
      <w:tr w:rsidR="000969B2" w:rsidRPr="00E54D77" w14:paraId="1091859F" w14:textId="77777777" w:rsidTr="0079140B">
        <w:trPr>
          <w:trHeight w:val="187"/>
          <w:jc w:val="center"/>
        </w:trPr>
        <w:tc>
          <w:tcPr>
            <w:tcW w:w="1567" w:type="dxa"/>
            <w:tcBorders>
              <w:top w:val="nil"/>
              <w:left w:val="single" w:sz="4" w:space="0" w:color="auto"/>
              <w:bottom w:val="single" w:sz="4" w:space="0" w:color="auto"/>
              <w:right w:val="single" w:sz="4" w:space="0" w:color="auto"/>
            </w:tcBorders>
            <w:vAlign w:val="center"/>
          </w:tcPr>
          <w:p w14:paraId="1DE0605B" w14:textId="77777777" w:rsidR="000969B2" w:rsidRPr="00E54D77" w:rsidRDefault="000969B2" w:rsidP="0079140B">
            <w:pPr>
              <w:pStyle w:val="TAC"/>
              <w:rPr>
                <w:b/>
                <w:bCs/>
                <w:szCs w:val="18"/>
                <w:lang w:eastAsia="zh-CN"/>
              </w:rPr>
            </w:pPr>
          </w:p>
        </w:tc>
        <w:tc>
          <w:tcPr>
            <w:tcW w:w="2645" w:type="dxa"/>
            <w:tcBorders>
              <w:top w:val="nil"/>
              <w:left w:val="single" w:sz="4" w:space="0" w:color="auto"/>
              <w:bottom w:val="single" w:sz="4" w:space="0" w:color="auto"/>
              <w:right w:val="single" w:sz="4" w:space="0" w:color="auto"/>
            </w:tcBorders>
            <w:vAlign w:val="center"/>
          </w:tcPr>
          <w:p w14:paraId="43DD327D" w14:textId="77777777" w:rsidR="000969B2" w:rsidRPr="00E54D77" w:rsidRDefault="000969B2" w:rsidP="0079140B">
            <w:pPr>
              <w:pStyle w:val="TAC"/>
              <w:rPr>
                <w:b/>
                <w:bCs/>
                <w:szCs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7E6BE6E" w14:textId="77777777" w:rsidR="000969B2" w:rsidRPr="00E54D77" w:rsidRDefault="000969B2" w:rsidP="0079140B">
            <w:pPr>
              <w:pStyle w:val="TAC"/>
              <w:rPr>
                <w:b/>
                <w:bCs/>
                <w:szCs w:val="18"/>
                <w:lang w:val="en-US" w:eastAsia="zh-CN"/>
              </w:rPr>
            </w:pPr>
            <w:r w:rsidRPr="00E54D77">
              <w:rPr>
                <w:b/>
                <w:bCs/>
                <w:szCs w:val="18"/>
                <w:lang w:val="en-US" w:eastAsia="zh-CN"/>
              </w:rPr>
              <w:t>n8</w:t>
            </w:r>
          </w:p>
        </w:tc>
        <w:tc>
          <w:tcPr>
            <w:tcW w:w="3336" w:type="dxa"/>
            <w:tcBorders>
              <w:top w:val="single" w:sz="4" w:space="0" w:color="auto"/>
              <w:left w:val="single" w:sz="4" w:space="0" w:color="auto"/>
              <w:bottom w:val="nil"/>
              <w:right w:val="single" w:sz="4" w:space="0" w:color="auto"/>
            </w:tcBorders>
            <w:vAlign w:val="center"/>
          </w:tcPr>
          <w:p w14:paraId="0A242D59" w14:textId="77777777" w:rsidR="000969B2" w:rsidRPr="00E54D77" w:rsidRDefault="000969B2" w:rsidP="0079140B">
            <w:pPr>
              <w:pStyle w:val="TAC"/>
              <w:rPr>
                <w:b/>
                <w:bCs/>
                <w:szCs w:val="18"/>
                <w:lang w:val="en-US" w:eastAsia="zh-CN"/>
              </w:rPr>
            </w:pPr>
            <w:r w:rsidRPr="00E54D77">
              <w:rPr>
                <w:b/>
                <w:bCs/>
                <w:szCs w:val="18"/>
                <w:lang w:val="en-US" w:eastAsia="zh-CN"/>
              </w:rPr>
              <w:t>5, 10, 15, 20</w:t>
            </w:r>
          </w:p>
        </w:tc>
        <w:tc>
          <w:tcPr>
            <w:tcW w:w="2335" w:type="dxa"/>
            <w:tcBorders>
              <w:top w:val="nil"/>
              <w:left w:val="single" w:sz="4" w:space="0" w:color="auto"/>
              <w:bottom w:val="single" w:sz="4" w:space="0" w:color="auto"/>
              <w:right w:val="single" w:sz="4" w:space="0" w:color="auto"/>
            </w:tcBorders>
            <w:vAlign w:val="center"/>
          </w:tcPr>
          <w:p w14:paraId="28EC6954" w14:textId="77777777" w:rsidR="000969B2" w:rsidRPr="00E54D77" w:rsidRDefault="000969B2" w:rsidP="0079140B">
            <w:pPr>
              <w:pStyle w:val="TAC"/>
              <w:rPr>
                <w:b/>
                <w:bCs/>
                <w:szCs w:val="18"/>
                <w:lang w:val="en-US" w:eastAsia="zh-CN"/>
              </w:rPr>
            </w:pPr>
          </w:p>
        </w:tc>
      </w:tr>
      <w:tr w:rsidR="000969B2" w:rsidRPr="00E54D77" w14:paraId="38A5EDB2" w14:textId="77777777" w:rsidTr="0079140B">
        <w:trPr>
          <w:trHeight w:val="187"/>
          <w:jc w:val="center"/>
        </w:trPr>
        <w:tc>
          <w:tcPr>
            <w:tcW w:w="1567" w:type="dxa"/>
            <w:tcBorders>
              <w:top w:val="single" w:sz="4" w:space="0" w:color="auto"/>
              <w:left w:val="single" w:sz="4" w:space="0" w:color="auto"/>
              <w:bottom w:val="nil"/>
              <w:right w:val="single" w:sz="4" w:space="0" w:color="auto"/>
            </w:tcBorders>
            <w:vAlign w:val="center"/>
          </w:tcPr>
          <w:p w14:paraId="39BFF0E4" w14:textId="77777777" w:rsidR="000969B2" w:rsidRPr="00E54D77" w:rsidRDefault="000969B2" w:rsidP="0079140B">
            <w:pPr>
              <w:pStyle w:val="TAC"/>
              <w:rPr>
                <w:b/>
                <w:bCs/>
                <w:szCs w:val="18"/>
                <w:lang w:eastAsia="zh-CN"/>
              </w:rPr>
            </w:pPr>
            <w:r w:rsidRPr="00E54D77">
              <w:rPr>
                <w:b/>
                <w:bCs/>
                <w:szCs w:val="18"/>
                <w:lang w:eastAsia="zh-CN"/>
              </w:rPr>
              <w:t>CA_n5A-n8A</w:t>
            </w:r>
          </w:p>
        </w:tc>
        <w:tc>
          <w:tcPr>
            <w:tcW w:w="2645" w:type="dxa"/>
            <w:tcBorders>
              <w:top w:val="single" w:sz="4" w:space="0" w:color="auto"/>
              <w:left w:val="single" w:sz="4" w:space="0" w:color="auto"/>
              <w:bottom w:val="nil"/>
              <w:right w:val="single" w:sz="4" w:space="0" w:color="auto"/>
            </w:tcBorders>
            <w:vAlign w:val="center"/>
          </w:tcPr>
          <w:p w14:paraId="13892349" w14:textId="77777777" w:rsidR="000969B2" w:rsidRPr="00E54D77" w:rsidRDefault="000969B2" w:rsidP="0079140B">
            <w:pPr>
              <w:pStyle w:val="TAC"/>
              <w:rPr>
                <w:b/>
                <w:bCs/>
                <w:szCs w:val="18"/>
                <w:lang w:eastAsia="zh-CN"/>
              </w:rPr>
            </w:pPr>
            <w:r w:rsidRPr="00E54D77">
              <w:rPr>
                <w:b/>
                <w:bCs/>
                <w:szCs w:val="18"/>
                <w:lang w:eastAsia="zh-CN"/>
              </w:rPr>
              <w:t>CA_n5A-n8A</w:t>
            </w:r>
            <w:r w:rsidRPr="00E54D77">
              <w:rPr>
                <w:b/>
                <w:bCs/>
                <w:szCs w:val="18"/>
                <w:vertAlign w:val="superscript"/>
                <w:lang w:eastAsia="zh-CN"/>
              </w:rPr>
              <w:t>Y</w:t>
            </w:r>
          </w:p>
        </w:tc>
        <w:tc>
          <w:tcPr>
            <w:tcW w:w="800" w:type="dxa"/>
            <w:tcBorders>
              <w:top w:val="single" w:sz="4" w:space="0" w:color="auto"/>
              <w:left w:val="single" w:sz="4" w:space="0" w:color="auto"/>
              <w:bottom w:val="single" w:sz="4" w:space="0" w:color="auto"/>
              <w:right w:val="single" w:sz="4" w:space="0" w:color="auto"/>
            </w:tcBorders>
            <w:vAlign w:val="center"/>
          </w:tcPr>
          <w:p w14:paraId="0F1B73CD" w14:textId="77777777" w:rsidR="000969B2" w:rsidRPr="00E54D77" w:rsidRDefault="000969B2" w:rsidP="0079140B">
            <w:pPr>
              <w:pStyle w:val="TAC"/>
              <w:rPr>
                <w:b/>
                <w:bCs/>
                <w:szCs w:val="18"/>
                <w:lang w:val="en-US" w:eastAsia="zh-CN"/>
              </w:rPr>
            </w:pPr>
            <w:r w:rsidRPr="00E54D77">
              <w:rPr>
                <w:b/>
                <w:bCs/>
                <w:szCs w:val="18"/>
                <w:lang w:val="en-US" w:eastAsia="zh-CN"/>
              </w:rPr>
              <w:t>n5</w:t>
            </w:r>
          </w:p>
        </w:tc>
        <w:tc>
          <w:tcPr>
            <w:tcW w:w="3336" w:type="dxa"/>
            <w:tcBorders>
              <w:top w:val="single" w:sz="4" w:space="0" w:color="auto"/>
              <w:left w:val="single" w:sz="4" w:space="0" w:color="auto"/>
              <w:bottom w:val="single" w:sz="4" w:space="0" w:color="auto"/>
              <w:right w:val="single" w:sz="4" w:space="0" w:color="auto"/>
            </w:tcBorders>
            <w:vAlign w:val="center"/>
          </w:tcPr>
          <w:p w14:paraId="2B362F81" w14:textId="77777777" w:rsidR="000969B2" w:rsidRPr="00E54D77" w:rsidRDefault="000969B2" w:rsidP="0079140B">
            <w:pPr>
              <w:pStyle w:val="TAC"/>
              <w:rPr>
                <w:b/>
                <w:bCs/>
                <w:szCs w:val="18"/>
                <w:lang w:val="en-US" w:eastAsia="zh-CN"/>
              </w:rPr>
            </w:pPr>
            <w:r w:rsidRPr="00E54D77">
              <w:rPr>
                <w:b/>
                <w:bCs/>
                <w:szCs w:val="18"/>
                <w:lang w:val="en-US" w:eastAsia="zh-CN"/>
              </w:rPr>
              <w:t>5, 10</w:t>
            </w:r>
          </w:p>
        </w:tc>
        <w:tc>
          <w:tcPr>
            <w:tcW w:w="2335" w:type="dxa"/>
            <w:tcBorders>
              <w:top w:val="single" w:sz="4" w:space="0" w:color="auto"/>
              <w:left w:val="single" w:sz="4" w:space="0" w:color="auto"/>
              <w:bottom w:val="nil"/>
              <w:right w:val="single" w:sz="4" w:space="0" w:color="auto"/>
            </w:tcBorders>
            <w:vAlign w:val="center"/>
          </w:tcPr>
          <w:p w14:paraId="58C92BE6" w14:textId="77777777" w:rsidR="000969B2" w:rsidRPr="00E54D77" w:rsidRDefault="000969B2" w:rsidP="0079140B">
            <w:pPr>
              <w:pStyle w:val="TAC"/>
              <w:rPr>
                <w:b/>
                <w:bCs/>
                <w:szCs w:val="18"/>
                <w:lang w:val="en-US" w:eastAsia="zh-CN"/>
              </w:rPr>
            </w:pPr>
            <w:r w:rsidRPr="00E54D77">
              <w:rPr>
                <w:b/>
                <w:bCs/>
                <w:szCs w:val="18"/>
                <w:lang w:val="en-US" w:eastAsia="zh-CN"/>
              </w:rPr>
              <w:t>1</w:t>
            </w:r>
          </w:p>
        </w:tc>
      </w:tr>
      <w:tr w:rsidR="000969B2" w:rsidRPr="00E54D77" w14:paraId="18EA6C7F" w14:textId="77777777" w:rsidTr="0079140B">
        <w:trPr>
          <w:trHeight w:val="187"/>
          <w:jc w:val="center"/>
        </w:trPr>
        <w:tc>
          <w:tcPr>
            <w:tcW w:w="1567" w:type="dxa"/>
            <w:tcBorders>
              <w:top w:val="nil"/>
              <w:left w:val="single" w:sz="4" w:space="0" w:color="auto"/>
              <w:bottom w:val="nil"/>
              <w:right w:val="single" w:sz="4" w:space="0" w:color="auto"/>
            </w:tcBorders>
            <w:vAlign w:val="center"/>
          </w:tcPr>
          <w:p w14:paraId="509CA905" w14:textId="77777777" w:rsidR="000969B2" w:rsidRPr="00E54D77" w:rsidRDefault="000969B2" w:rsidP="0079140B">
            <w:pPr>
              <w:pStyle w:val="TAC"/>
              <w:rPr>
                <w:b/>
                <w:bCs/>
                <w:szCs w:val="18"/>
                <w:lang w:eastAsia="zh-CN"/>
              </w:rPr>
            </w:pPr>
          </w:p>
        </w:tc>
        <w:tc>
          <w:tcPr>
            <w:tcW w:w="2645" w:type="dxa"/>
            <w:tcBorders>
              <w:top w:val="nil"/>
              <w:left w:val="single" w:sz="4" w:space="0" w:color="auto"/>
              <w:bottom w:val="nil"/>
              <w:right w:val="single" w:sz="4" w:space="0" w:color="auto"/>
            </w:tcBorders>
            <w:vAlign w:val="center"/>
          </w:tcPr>
          <w:p w14:paraId="250CF91D" w14:textId="77777777" w:rsidR="000969B2" w:rsidRPr="00E54D77" w:rsidRDefault="000969B2" w:rsidP="0079140B">
            <w:pPr>
              <w:pStyle w:val="TAC"/>
              <w:rPr>
                <w:b/>
                <w:bCs/>
                <w:szCs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7DBD8E45" w14:textId="77777777" w:rsidR="000969B2" w:rsidRPr="00E54D77" w:rsidRDefault="000969B2" w:rsidP="0079140B">
            <w:pPr>
              <w:pStyle w:val="TAC"/>
              <w:rPr>
                <w:b/>
                <w:bCs/>
                <w:szCs w:val="18"/>
                <w:lang w:val="en-US" w:eastAsia="zh-CN"/>
              </w:rPr>
            </w:pPr>
            <w:r w:rsidRPr="00E54D77">
              <w:rPr>
                <w:b/>
                <w:bCs/>
                <w:szCs w:val="18"/>
                <w:lang w:val="en-US" w:eastAsia="zh-CN"/>
              </w:rPr>
              <w:t>n8</w:t>
            </w:r>
          </w:p>
        </w:tc>
        <w:tc>
          <w:tcPr>
            <w:tcW w:w="3336" w:type="dxa"/>
            <w:tcBorders>
              <w:top w:val="single" w:sz="4" w:space="0" w:color="auto"/>
              <w:left w:val="single" w:sz="4" w:space="0" w:color="auto"/>
              <w:bottom w:val="nil"/>
              <w:right w:val="single" w:sz="4" w:space="0" w:color="auto"/>
            </w:tcBorders>
            <w:vAlign w:val="center"/>
          </w:tcPr>
          <w:p w14:paraId="6C07EADE" w14:textId="77777777" w:rsidR="000969B2" w:rsidRPr="00E54D77" w:rsidRDefault="000969B2" w:rsidP="0079140B">
            <w:pPr>
              <w:pStyle w:val="TAC"/>
              <w:rPr>
                <w:b/>
                <w:bCs/>
                <w:szCs w:val="18"/>
                <w:lang w:val="en-US" w:eastAsia="zh-CN"/>
              </w:rPr>
            </w:pPr>
            <w:r w:rsidRPr="00E54D77">
              <w:rPr>
                <w:b/>
                <w:bCs/>
                <w:szCs w:val="18"/>
                <w:lang w:val="en-US" w:eastAsia="zh-CN"/>
              </w:rPr>
              <w:t>5, 10</w:t>
            </w:r>
          </w:p>
        </w:tc>
        <w:tc>
          <w:tcPr>
            <w:tcW w:w="2335" w:type="dxa"/>
            <w:tcBorders>
              <w:top w:val="nil"/>
              <w:left w:val="single" w:sz="4" w:space="0" w:color="auto"/>
              <w:bottom w:val="nil"/>
              <w:right w:val="single" w:sz="4" w:space="0" w:color="auto"/>
            </w:tcBorders>
            <w:vAlign w:val="center"/>
          </w:tcPr>
          <w:p w14:paraId="06CA45F5" w14:textId="77777777" w:rsidR="000969B2" w:rsidRPr="00E54D77" w:rsidRDefault="000969B2" w:rsidP="0079140B">
            <w:pPr>
              <w:pStyle w:val="TAC"/>
              <w:rPr>
                <w:b/>
                <w:bCs/>
                <w:szCs w:val="18"/>
                <w:lang w:val="en-US" w:eastAsia="zh-CN"/>
              </w:rPr>
            </w:pPr>
          </w:p>
        </w:tc>
      </w:tr>
      <w:tr w:rsidR="000969B2" w:rsidRPr="00E54D77" w14:paraId="79FC1485" w14:textId="77777777" w:rsidTr="0079140B">
        <w:trPr>
          <w:trHeight w:val="187"/>
          <w:jc w:val="center"/>
        </w:trPr>
        <w:tc>
          <w:tcPr>
            <w:tcW w:w="10683" w:type="dxa"/>
            <w:gridSpan w:val="5"/>
            <w:tcBorders>
              <w:left w:val="single" w:sz="4" w:space="0" w:color="auto"/>
              <w:right w:val="single" w:sz="4" w:space="0" w:color="auto"/>
            </w:tcBorders>
            <w:vAlign w:val="center"/>
          </w:tcPr>
          <w:p w14:paraId="74510938" w14:textId="77777777" w:rsidR="000969B2" w:rsidRPr="00E54D77" w:rsidRDefault="000969B2" w:rsidP="0079140B">
            <w:pPr>
              <w:pStyle w:val="TAC"/>
              <w:jc w:val="left"/>
              <w:rPr>
                <w:b/>
                <w:bCs/>
                <w:szCs w:val="18"/>
                <w:lang w:val="en-US" w:eastAsia="zh-CN"/>
              </w:rPr>
            </w:pPr>
            <w:r w:rsidRPr="00E54D77">
              <w:rPr>
                <w:b/>
                <w:bCs/>
                <w:szCs w:val="18"/>
                <w:lang w:val="en-US" w:eastAsia="zh-CN"/>
              </w:rPr>
              <w:t xml:space="preserve">NOTE X: For UEs only supporting 1UL, n8 UL is not supported. For UEs supporting 2UL, </w:t>
            </w:r>
            <w:r w:rsidRPr="00E54D77">
              <w:rPr>
                <w:rFonts w:cs="Arial"/>
                <w:b/>
                <w:bCs/>
                <w:szCs w:val="18"/>
              </w:rPr>
              <w:t>n5 downlink cannot be scheduled concurrently to n8 uplink.</w:t>
            </w:r>
          </w:p>
          <w:p w14:paraId="63DB9550" w14:textId="77777777" w:rsidR="000969B2" w:rsidRPr="00E54D77" w:rsidRDefault="000969B2" w:rsidP="0079140B">
            <w:pPr>
              <w:pStyle w:val="TAC"/>
              <w:jc w:val="left"/>
              <w:rPr>
                <w:b/>
                <w:bCs/>
                <w:szCs w:val="18"/>
                <w:lang w:val="en-US" w:eastAsia="zh-CN"/>
              </w:rPr>
            </w:pPr>
            <w:r w:rsidRPr="00E54D77">
              <w:rPr>
                <w:b/>
                <w:bCs/>
                <w:szCs w:val="18"/>
                <w:lang w:val="en-US" w:eastAsia="zh-CN"/>
              </w:rPr>
              <w:t xml:space="preserve">NOTE Y: For UEs supporting 2UL, the n8 UL spectrum is restricted to the </w:t>
            </w:r>
            <w:r w:rsidRPr="00E54D77">
              <w:rPr>
                <w:rFonts w:cs="Arial"/>
                <w:b/>
                <w:bCs/>
                <w:szCs w:val="18"/>
              </w:rPr>
              <w:t>904 – 915MHz range.</w:t>
            </w:r>
          </w:p>
        </w:tc>
      </w:tr>
    </w:tbl>
    <w:p w14:paraId="1F734775" w14:textId="7DB67FF8" w:rsidR="000969B2" w:rsidRDefault="000969B2" w:rsidP="000969B2">
      <w:pPr>
        <w:spacing w:after="0"/>
        <w:rPr>
          <w:b/>
          <w:bCs/>
        </w:rPr>
      </w:pPr>
    </w:p>
    <w:p w14:paraId="17EDB4AF" w14:textId="77777777" w:rsidR="00AB4E50" w:rsidRDefault="00AB4E50" w:rsidP="00AB4E50">
      <w:pPr>
        <w:spacing w:after="0"/>
      </w:pPr>
      <w:r>
        <w:t>For the specification completeness, the Delta R and delta values agreed in [5] should also be captured.</w:t>
      </w:r>
    </w:p>
    <w:p w14:paraId="51D33DCF" w14:textId="77777777" w:rsidR="00AB4E50" w:rsidRDefault="00AB4E50" w:rsidP="00AB4E50">
      <w:pPr>
        <w:spacing w:after="0"/>
        <w:rPr>
          <w:b/>
          <w:lang w:eastAsia="zh-CN"/>
        </w:rPr>
      </w:pPr>
    </w:p>
    <w:p w14:paraId="1F974E90" w14:textId="153949DC" w:rsidR="00AB4E50" w:rsidRDefault="00AB4E50" w:rsidP="00AB4E50">
      <w:pPr>
        <w:spacing w:after="0"/>
        <w:rPr>
          <w:lang w:eastAsia="zh-CN"/>
        </w:rPr>
      </w:pPr>
      <w:r>
        <w:rPr>
          <w:b/>
          <w:lang w:eastAsia="zh-CN"/>
        </w:rPr>
        <w:t>Way forward/Agreement</w:t>
      </w:r>
    </w:p>
    <w:p w14:paraId="0AADAF66" w14:textId="77777777" w:rsidR="00AB4E50" w:rsidRDefault="00AB4E50" w:rsidP="00AB4E50">
      <w:pPr>
        <w:pStyle w:val="B1"/>
        <w:numPr>
          <w:ilvl w:val="0"/>
          <w:numId w:val="50"/>
        </w:numPr>
        <w:overflowPunct w:val="0"/>
        <w:autoSpaceDE w:val="0"/>
        <w:autoSpaceDN w:val="0"/>
        <w:adjustRightInd w:val="0"/>
        <w:spacing w:after="0"/>
        <w:ind w:left="374"/>
        <w:textAlignment w:val="baseline"/>
        <w:rPr>
          <w:b/>
          <w:bCs/>
          <w:lang w:eastAsia="zh-CN"/>
        </w:rPr>
      </w:pPr>
      <w:r>
        <w:rPr>
          <w:b/>
          <w:bCs/>
        </w:rPr>
        <w:t>Delta T and Delta R should be specified in such a way that it covers all implementation options</w:t>
      </w:r>
      <w:r>
        <w:rPr>
          <w:b/>
          <w:bCs/>
          <w:lang w:eastAsia="zh-CN"/>
        </w:rPr>
        <w:t xml:space="preserve"> </w:t>
      </w:r>
    </w:p>
    <w:p w14:paraId="442EA1AA" w14:textId="77777777" w:rsidR="00AB4E50" w:rsidRPr="006B6943" w:rsidRDefault="00AB4E50" w:rsidP="00AB4E50">
      <w:pPr>
        <w:pStyle w:val="B1"/>
        <w:numPr>
          <w:ilvl w:val="0"/>
          <w:numId w:val="50"/>
        </w:numPr>
        <w:overflowPunct w:val="0"/>
        <w:autoSpaceDE w:val="0"/>
        <w:autoSpaceDN w:val="0"/>
        <w:adjustRightInd w:val="0"/>
        <w:spacing w:after="0"/>
        <w:ind w:left="374"/>
        <w:textAlignment w:val="baseline"/>
        <w:rPr>
          <w:b/>
          <w:bCs/>
          <w:lang w:eastAsia="zh-CN"/>
        </w:rPr>
      </w:pPr>
      <w:r>
        <w:rPr>
          <w:b/>
          <w:bCs/>
        </w:rPr>
        <w:t>Delta T and Delta R values are specified as follows</w:t>
      </w:r>
      <w:r w:rsidRPr="006B6943">
        <w:rPr>
          <w:b/>
          <w:bCs/>
          <w:lang w:eastAsia="zh-CN"/>
        </w:rPr>
        <w:t xml:space="preserve"> to cover all implementations for Options 1/2/3:</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310"/>
        <w:gridCol w:w="1320"/>
        <w:gridCol w:w="1340"/>
      </w:tblGrid>
      <w:tr w:rsidR="00AB4E50" w14:paraId="34F9F545" w14:textId="77777777" w:rsidTr="0034640D">
        <w:trPr>
          <w:trHeight w:val="70"/>
          <w:jc w:val="center"/>
        </w:trPr>
        <w:tc>
          <w:tcPr>
            <w:tcW w:w="2040" w:type="dxa"/>
            <w:tcBorders>
              <w:top w:val="single" w:sz="4" w:space="0" w:color="auto"/>
              <w:left w:val="single" w:sz="4" w:space="0" w:color="auto"/>
              <w:bottom w:val="single" w:sz="4" w:space="0" w:color="auto"/>
              <w:right w:val="single" w:sz="4" w:space="0" w:color="auto"/>
            </w:tcBorders>
          </w:tcPr>
          <w:p w14:paraId="4BFCC6C8" w14:textId="77777777" w:rsidR="00AB4E50" w:rsidRDefault="00AB4E50" w:rsidP="0034640D">
            <w:pPr>
              <w:pStyle w:val="TAH"/>
              <w:ind w:left="284"/>
              <w:rPr>
                <w:bCs/>
                <w:kern w:val="2"/>
              </w:rPr>
            </w:pPr>
            <w:r>
              <w:rPr>
                <w:bCs/>
                <w:lang w:val="en-US"/>
              </w:rPr>
              <w:t>Inter-band CA Configuration</w:t>
            </w:r>
          </w:p>
        </w:tc>
        <w:tc>
          <w:tcPr>
            <w:tcW w:w="1310" w:type="dxa"/>
            <w:tcBorders>
              <w:top w:val="single" w:sz="4" w:space="0" w:color="auto"/>
              <w:left w:val="single" w:sz="4" w:space="0" w:color="auto"/>
              <w:bottom w:val="single" w:sz="4" w:space="0" w:color="auto"/>
              <w:right w:val="single" w:sz="4" w:space="0" w:color="auto"/>
            </w:tcBorders>
          </w:tcPr>
          <w:p w14:paraId="3B62C032" w14:textId="77777777" w:rsidR="00AB4E50" w:rsidRDefault="00AB4E50" w:rsidP="0034640D">
            <w:pPr>
              <w:pStyle w:val="TAH"/>
              <w:ind w:left="284"/>
              <w:rPr>
                <w:bCs/>
                <w:kern w:val="2"/>
              </w:rPr>
            </w:pPr>
            <w:r>
              <w:rPr>
                <w:bCs/>
                <w:lang w:val="en-US"/>
              </w:rPr>
              <w:t>NR Band</w:t>
            </w:r>
          </w:p>
        </w:tc>
        <w:tc>
          <w:tcPr>
            <w:tcW w:w="1320" w:type="dxa"/>
            <w:tcBorders>
              <w:top w:val="single" w:sz="4" w:space="0" w:color="auto"/>
              <w:left w:val="single" w:sz="4" w:space="0" w:color="auto"/>
              <w:bottom w:val="single" w:sz="4" w:space="0" w:color="auto"/>
              <w:right w:val="single" w:sz="4" w:space="0" w:color="auto"/>
            </w:tcBorders>
          </w:tcPr>
          <w:p w14:paraId="56741A53" w14:textId="77777777" w:rsidR="00AB4E50" w:rsidRDefault="00AB4E50" w:rsidP="0034640D">
            <w:pPr>
              <w:pStyle w:val="TAH"/>
              <w:ind w:left="284"/>
              <w:rPr>
                <w:bCs/>
                <w:kern w:val="2"/>
              </w:rPr>
            </w:pPr>
            <w:r>
              <w:rPr>
                <w:bCs/>
              </w:rPr>
              <w:t>Δ</w:t>
            </w:r>
            <w:proofErr w:type="spellStart"/>
            <w:proofErr w:type="gramStart"/>
            <w:r>
              <w:rPr>
                <w:bCs/>
                <w:lang w:val="en-US"/>
              </w:rPr>
              <w:t>T</w:t>
            </w:r>
            <w:r>
              <w:rPr>
                <w:bCs/>
                <w:vertAlign w:val="subscript"/>
                <w:lang w:val="en-US"/>
              </w:rPr>
              <w:t>IB,c</w:t>
            </w:r>
            <w:proofErr w:type="spellEnd"/>
            <w:proofErr w:type="gramEnd"/>
            <w:r>
              <w:rPr>
                <w:bCs/>
                <w:lang w:val="en-US"/>
              </w:rPr>
              <w:t xml:space="preserve"> [dB]</w:t>
            </w:r>
          </w:p>
        </w:tc>
        <w:tc>
          <w:tcPr>
            <w:tcW w:w="1340" w:type="dxa"/>
            <w:tcBorders>
              <w:top w:val="single" w:sz="4" w:space="0" w:color="auto"/>
              <w:left w:val="single" w:sz="4" w:space="0" w:color="auto"/>
              <w:bottom w:val="single" w:sz="4" w:space="0" w:color="auto"/>
              <w:right w:val="single" w:sz="4" w:space="0" w:color="auto"/>
            </w:tcBorders>
          </w:tcPr>
          <w:p w14:paraId="3F22CC07" w14:textId="77777777" w:rsidR="00AB4E50" w:rsidRDefault="00AB4E50" w:rsidP="0034640D">
            <w:pPr>
              <w:pStyle w:val="TAH"/>
              <w:ind w:left="284"/>
              <w:rPr>
                <w:bCs/>
              </w:rPr>
            </w:pPr>
            <w:r>
              <w:rPr>
                <w:bCs/>
              </w:rPr>
              <w:t>Δ</w:t>
            </w:r>
            <w:proofErr w:type="spellStart"/>
            <w:proofErr w:type="gramStart"/>
            <w:r>
              <w:rPr>
                <w:bCs/>
                <w:lang w:val="en-US"/>
              </w:rPr>
              <w:t>R</w:t>
            </w:r>
            <w:r>
              <w:rPr>
                <w:bCs/>
                <w:vertAlign w:val="subscript"/>
                <w:lang w:val="en-US"/>
              </w:rPr>
              <w:t>IB,c</w:t>
            </w:r>
            <w:proofErr w:type="spellEnd"/>
            <w:proofErr w:type="gramEnd"/>
            <w:r>
              <w:rPr>
                <w:bCs/>
                <w:lang w:val="en-US"/>
              </w:rPr>
              <w:t xml:space="preserve"> [dB]</w:t>
            </w:r>
          </w:p>
        </w:tc>
      </w:tr>
      <w:tr w:rsidR="00AB4E50" w14:paraId="61D13909" w14:textId="77777777" w:rsidTr="0034640D">
        <w:trPr>
          <w:trHeight w:val="70"/>
          <w:jc w:val="center"/>
        </w:trPr>
        <w:tc>
          <w:tcPr>
            <w:tcW w:w="2040" w:type="dxa"/>
            <w:vMerge w:val="restart"/>
            <w:tcBorders>
              <w:top w:val="single" w:sz="4" w:space="0" w:color="auto"/>
              <w:left w:val="single" w:sz="4" w:space="0" w:color="auto"/>
              <w:bottom w:val="single" w:sz="4" w:space="0" w:color="auto"/>
              <w:right w:val="single" w:sz="4" w:space="0" w:color="auto"/>
            </w:tcBorders>
            <w:vAlign w:val="center"/>
          </w:tcPr>
          <w:p w14:paraId="744331E7" w14:textId="77777777" w:rsidR="00AB4E50" w:rsidRDefault="00AB4E50" w:rsidP="0034640D">
            <w:pPr>
              <w:pStyle w:val="TAC"/>
              <w:ind w:left="284"/>
              <w:rPr>
                <w:b/>
                <w:bCs/>
                <w:kern w:val="2"/>
              </w:rPr>
            </w:pPr>
            <w:r>
              <w:rPr>
                <w:rFonts w:eastAsia="Malgun Gothic"/>
                <w:b/>
                <w:bCs/>
                <w:lang w:val="en-US" w:eastAsia="ko-KR"/>
              </w:rPr>
              <w:t>CA_</w:t>
            </w:r>
            <w:r>
              <w:rPr>
                <w:b/>
                <w:bCs/>
                <w:lang w:val="en-US"/>
              </w:rPr>
              <w:t>n</w:t>
            </w:r>
            <w:r>
              <w:rPr>
                <w:rFonts w:eastAsia="Malgun Gothic"/>
                <w:b/>
                <w:bCs/>
                <w:lang w:val="en-US" w:eastAsia="ko-KR"/>
              </w:rPr>
              <w:t>5A-</w:t>
            </w:r>
            <w:r>
              <w:rPr>
                <w:b/>
                <w:bCs/>
                <w:lang w:val="en-US"/>
              </w:rPr>
              <w:t>n</w:t>
            </w:r>
            <w:r>
              <w:rPr>
                <w:rFonts w:eastAsia="Malgun Gothic"/>
                <w:b/>
                <w:bCs/>
                <w:lang w:val="en-US" w:eastAsia="ko-KR"/>
              </w:rPr>
              <w:t>8A</w:t>
            </w:r>
          </w:p>
        </w:tc>
        <w:tc>
          <w:tcPr>
            <w:tcW w:w="1310" w:type="dxa"/>
            <w:tcBorders>
              <w:top w:val="single" w:sz="4" w:space="0" w:color="auto"/>
              <w:left w:val="single" w:sz="4" w:space="0" w:color="auto"/>
              <w:bottom w:val="single" w:sz="4" w:space="0" w:color="auto"/>
              <w:right w:val="single" w:sz="4" w:space="0" w:color="auto"/>
            </w:tcBorders>
            <w:vAlign w:val="center"/>
          </w:tcPr>
          <w:p w14:paraId="50DE62F4" w14:textId="77777777" w:rsidR="00AB4E50" w:rsidRDefault="00AB4E50" w:rsidP="0034640D">
            <w:pPr>
              <w:pStyle w:val="TAC"/>
              <w:ind w:left="284"/>
              <w:rPr>
                <w:rFonts w:eastAsia="Malgun Gothic"/>
                <w:b/>
                <w:bCs/>
                <w:kern w:val="2"/>
                <w:lang w:eastAsia="ko-KR"/>
              </w:rPr>
            </w:pPr>
            <w:r>
              <w:rPr>
                <w:b/>
                <w:bCs/>
                <w:lang w:val="en-US"/>
              </w:rPr>
              <w:t>n5</w:t>
            </w:r>
          </w:p>
        </w:tc>
        <w:tc>
          <w:tcPr>
            <w:tcW w:w="1320" w:type="dxa"/>
            <w:tcBorders>
              <w:top w:val="single" w:sz="4" w:space="0" w:color="auto"/>
              <w:left w:val="single" w:sz="4" w:space="0" w:color="auto"/>
              <w:bottom w:val="single" w:sz="4" w:space="0" w:color="auto"/>
              <w:right w:val="single" w:sz="4" w:space="0" w:color="auto"/>
            </w:tcBorders>
            <w:vAlign w:val="center"/>
          </w:tcPr>
          <w:p w14:paraId="7E87042D" w14:textId="77777777" w:rsidR="00AB4E50" w:rsidRDefault="00AB4E50" w:rsidP="0034640D">
            <w:pPr>
              <w:pStyle w:val="TAC"/>
              <w:ind w:left="284"/>
              <w:rPr>
                <w:b/>
                <w:bCs/>
                <w:kern w:val="2"/>
                <w:highlight w:val="yellow"/>
              </w:rPr>
            </w:pPr>
            <w:r>
              <w:rPr>
                <w:b/>
                <w:bCs/>
                <w:lang w:val="en-US"/>
              </w:rPr>
              <w:t>0.5</w:t>
            </w:r>
          </w:p>
        </w:tc>
        <w:tc>
          <w:tcPr>
            <w:tcW w:w="1340" w:type="dxa"/>
            <w:tcBorders>
              <w:top w:val="single" w:sz="4" w:space="0" w:color="auto"/>
              <w:left w:val="single" w:sz="4" w:space="0" w:color="auto"/>
              <w:bottom w:val="single" w:sz="4" w:space="0" w:color="auto"/>
              <w:right w:val="single" w:sz="4" w:space="0" w:color="auto"/>
            </w:tcBorders>
          </w:tcPr>
          <w:p w14:paraId="1CB834E0" w14:textId="77777777" w:rsidR="00AB4E50" w:rsidRDefault="00AB4E50" w:rsidP="0034640D">
            <w:pPr>
              <w:pStyle w:val="TAC"/>
              <w:ind w:left="284"/>
              <w:rPr>
                <w:b/>
                <w:bCs/>
              </w:rPr>
            </w:pPr>
            <w:r>
              <w:rPr>
                <w:b/>
                <w:bCs/>
                <w:lang w:val="en-US"/>
              </w:rPr>
              <w:t>0.4</w:t>
            </w:r>
          </w:p>
        </w:tc>
      </w:tr>
      <w:tr w:rsidR="00AB4E50" w14:paraId="3A73529E" w14:textId="77777777" w:rsidTr="0034640D">
        <w:trPr>
          <w:jc w:val="center"/>
        </w:trPr>
        <w:tc>
          <w:tcPr>
            <w:tcW w:w="2040" w:type="dxa"/>
            <w:vMerge/>
            <w:tcBorders>
              <w:top w:val="single" w:sz="4" w:space="0" w:color="auto"/>
              <w:left w:val="single" w:sz="4" w:space="0" w:color="auto"/>
              <w:bottom w:val="single" w:sz="4" w:space="0" w:color="auto"/>
              <w:right w:val="single" w:sz="4" w:space="0" w:color="auto"/>
            </w:tcBorders>
            <w:vAlign w:val="center"/>
          </w:tcPr>
          <w:p w14:paraId="3285E8EF" w14:textId="77777777" w:rsidR="00AB4E50" w:rsidRDefault="00AB4E50" w:rsidP="0034640D">
            <w:pPr>
              <w:spacing w:after="0"/>
              <w:ind w:left="284"/>
              <w:rPr>
                <w:rFonts w:ascii="Arial" w:hAnsi="Arial"/>
                <w:b/>
                <w:bCs/>
                <w:kern w:val="2"/>
                <w:sz w:val="18"/>
              </w:rPr>
            </w:pPr>
          </w:p>
        </w:tc>
        <w:tc>
          <w:tcPr>
            <w:tcW w:w="1310" w:type="dxa"/>
            <w:tcBorders>
              <w:top w:val="single" w:sz="4" w:space="0" w:color="auto"/>
              <w:left w:val="single" w:sz="4" w:space="0" w:color="auto"/>
              <w:bottom w:val="single" w:sz="4" w:space="0" w:color="auto"/>
              <w:right w:val="single" w:sz="4" w:space="0" w:color="auto"/>
            </w:tcBorders>
            <w:vAlign w:val="center"/>
          </w:tcPr>
          <w:p w14:paraId="5645EA6C" w14:textId="77777777" w:rsidR="00AB4E50" w:rsidRDefault="00AB4E50" w:rsidP="0034640D">
            <w:pPr>
              <w:pStyle w:val="TAC"/>
              <w:ind w:left="284"/>
              <w:rPr>
                <w:b/>
                <w:bCs/>
                <w:kern w:val="2"/>
                <w:lang w:eastAsia="ja-JP"/>
              </w:rPr>
            </w:pPr>
            <w:r>
              <w:rPr>
                <w:b/>
                <w:bCs/>
                <w:lang w:val="en-US"/>
              </w:rPr>
              <w:t>n8</w:t>
            </w:r>
          </w:p>
        </w:tc>
        <w:tc>
          <w:tcPr>
            <w:tcW w:w="1320" w:type="dxa"/>
            <w:tcBorders>
              <w:top w:val="single" w:sz="4" w:space="0" w:color="auto"/>
              <w:left w:val="single" w:sz="4" w:space="0" w:color="auto"/>
              <w:bottom w:val="single" w:sz="4" w:space="0" w:color="auto"/>
              <w:right w:val="single" w:sz="4" w:space="0" w:color="auto"/>
            </w:tcBorders>
            <w:vAlign w:val="center"/>
          </w:tcPr>
          <w:p w14:paraId="533F03A8" w14:textId="77777777" w:rsidR="00AB4E50" w:rsidRDefault="00AB4E50" w:rsidP="0034640D">
            <w:pPr>
              <w:pStyle w:val="TAC"/>
              <w:ind w:left="284"/>
              <w:rPr>
                <w:b/>
                <w:bCs/>
                <w:kern w:val="2"/>
              </w:rPr>
            </w:pPr>
            <w:r>
              <w:rPr>
                <w:b/>
                <w:bCs/>
                <w:lang w:val="en-US"/>
              </w:rPr>
              <w:t>0.5</w:t>
            </w:r>
          </w:p>
        </w:tc>
        <w:tc>
          <w:tcPr>
            <w:tcW w:w="1340" w:type="dxa"/>
            <w:tcBorders>
              <w:top w:val="single" w:sz="4" w:space="0" w:color="auto"/>
              <w:left w:val="single" w:sz="4" w:space="0" w:color="auto"/>
              <w:bottom w:val="single" w:sz="4" w:space="0" w:color="auto"/>
              <w:right w:val="single" w:sz="4" w:space="0" w:color="auto"/>
            </w:tcBorders>
          </w:tcPr>
          <w:p w14:paraId="337C1661" w14:textId="77777777" w:rsidR="00AB4E50" w:rsidRDefault="00AB4E50" w:rsidP="0034640D">
            <w:pPr>
              <w:pStyle w:val="TAC"/>
              <w:ind w:left="284"/>
              <w:rPr>
                <w:b/>
                <w:bCs/>
              </w:rPr>
            </w:pPr>
            <w:r>
              <w:rPr>
                <w:b/>
                <w:bCs/>
                <w:lang w:val="en-US"/>
              </w:rPr>
              <w:t>0.4</w:t>
            </w:r>
          </w:p>
        </w:tc>
      </w:tr>
    </w:tbl>
    <w:p w14:paraId="03D6921F" w14:textId="77777777" w:rsidR="00F10F97" w:rsidRDefault="007321E3" w:rsidP="00C8525F">
      <w:pPr>
        <w:pStyle w:val="Heading1"/>
        <w:numPr>
          <w:ilvl w:val="0"/>
          <w:numId w:val="0"/>
        </w:numPr>
        <w:jc w:val="both"/>
      </w:pPr>
      <w:r>
        <w:t>R</w:t>
      </w:r>
      <w:r w:rsidR="00F10F97">
        <w:t>eferences</w:t>
      </w:r>
    </w:p>
    <w:p w14:paraId="627125DF" w14:textId="1D875F82" w:rsidR="00953ADE" w:rsidRDefault="001651FA" w:rsidP="0099500F">
      <w:pPr>
        <w:pStyle w:val="ListParagraph"/>
        <w:widowControl w:val="0"/>
        <w:numPr>
          <w:ilvl w:val="0"/>
          <w:numId w:val="11"/>
        </w:numPr>
        <w:snapToGrid w:val="0"/>
        <w:spacing w:after="0"/>
      </w:pPr>
      <w:r w:rsidRPr="001651FA">
        <w:t>R4-2310254 WF on UE RF requirements for CA_n5-n8</w:t>
      </w:r>
      <w:r>
        <w:t>,</w:t>
      </w:r>
      <w:r w:rsidRPr="001651FA">
        <w:t xml:space="preserve"> Skyworks Solutions Inc., Huawei, Qualcomm</w:t>
      </w:r>
      <w:r w:rsidR="0099500F">
        <w:t>, RAN4#10</w:t>
      </w:r>
      <w:r>
        <w:t>7</w:t>
      </w:r>
    </w:p>
    <w:p w14:paraId="3BAC0FEB" w14:textId="77777777" w:rsidR="003F64F7" w:rsidRDefault="003F64F7" w:rsidP="003F64F7">
      <w:pPr>
        <w:pStyle w:val="ListParagraph"/>
        <w:widowControl w:val="0"/>
        <w:numPr>
          <w:ilvl w:val="0"/>
          <w:numId w:val="11"/>
        </w:numPr>
        <w:snapToGrid w:val="0"/>
        <w:spacing w:after="0"/>
      </w:pPr>
      <w:r w:rsidRPr="009C2145">
        <w:lastRenderedPageBreak/>
        <w:t>R4-2306465</w:t>
      </w:r>
      <w:r>
        <w:t xml:space="preserve"> </w:t>
      </w:r>
      <w:r w:rsidRPr="009C2145">
        <w:t>LS on non-simultaneous UL and DL from different two bands during UL CA</w:t>
      </w:r>
      <w:r>
        <w:t xml:space="preserve">, </w:t>
      </w:r>
      <w:r w:rsidRPr="009C2145">
        <w:t xml:space="preserve">RAN4 LS, </w:t>
      </w:r>
      <w:r>
        <w:t>RAN4#</w:t>
      </w:r>
      <w:r w:rsidRPr="009C2145">
        <w:t>106bis-e</w:t>
      </w:r>
    </w:p>
    <w:p w14:paraId="6D67AD21" w14:textId="6E0A0DBA" w:rsidR="001651FA" w:rsidRDefault="001651FA" w:rsidP="0099500F">
      <w:pPr>
        <w:pStyle w:val="ListParagraph"/>
        <w:widowControl w:val="0"/>
        <w:numPr>
          <w:ilvl w:val="0"/>
          <w:numId w:val="11"/>
        </w:numPr>
        <w:snapToGrid w:val="0"/>
        <w:spacing w:after="0"/>
      </w:pPr>
      <w:r w:rsidRPr="001651FA">
        <w:t>R4-2311019</w:t>
      </w:r>
      <w:r w:rsidRPr="001651FA">
        <w:tab/>
      </w:r>
      <w:r>
        <w:t>(</w:t>
      </w:r>
      <w:r w:rsidRPr="001651FA">
        <w:t>R2-2306862</w:t>
      </w:r>
      <w:r>
        <w:t xml:space="preserve">) </w:t>
      </w:r>
      <w:r w:rsidRPr="001651FA">
        <w:t>Reply LS on non-simultaneous UL and DL from different two bands during UL CA</w:t>
      </w:r>
      <w:r w:rsidR="009C2145">
        <w:t>,</w:t>
      </w:r>
      <w:r w:rsidRPr="001651FA">
        <w:t xml:space="preserve"> RAN2 LS</w:t>
      </w:r>
      <w:r>
        <w:t>, RAN4#108</w:t>
      </w:r>
    </w:p>
    <w:p w14:paraId="593C1657" w14:textId="398478D3" w:rsidR="001651FA" w:rsidRDefault="001651FA" w:rsidP="0099500F">
      <w:pPr>
        <w:pStyle w:val="ListParagraph"/>
        <w:widowControl w:val="0"/>
        <w:numPr>
          <w:ilvl w:val="0"/>
          <w:numId w:val="11"/>
        </w:numPr>
        <w:snapToGrid w:val="0"/>
        <w:spacing w:after="0"/>
      </w:pPr>
      <w:r w:rsidRPr="001651FA">
        <w:t>R4-2309295 Input on CA_n5-n8 options and MSD</w:t>
      </w:r>
      <w:r>
        <w:t>,</w:t>
      </w:r>
      <w:r w:rsidRPr="001651FA">
        <w:t xml:space="preserve"> Skyworks Solutions Inc.</w:t>
      </w:r>
      <w:r>
        <w:t>, RAN4#107</w:t>
      </w:r>
    </w:p>
    <w:p w14:paraId="2A1C015C" w14:textId="1EBC3513" w:rsidR="0079140B" w:rsidRDefault="0079140B" w:rsidP="0099500F">
      <w:pPr>
        <w:pStyle w:val="ListParagraph"/>
        <w:widowControl w:val="0"/>
        <w:numPr>
          <w:ilvl w:val="0"/>
          <w:numId w:val="11"/>
        </w:numPr>
        <w:snapToGrid w:val="0"/>
        <w:spacing w:after="0"/>
      </w:pPr>
      <w:r w:rsidRPr="0079140B">
        <w:t>R4-2306467</w:t>
      </w:r>
      <w:r>
        <w:t xml:space="preserve"> </w:t>
      </w:r>
      <w:r w:rsidRPr="0079140B">
        <w:t>WF on CA_n5-n8</w:t>
      </w:r>
      <w:r>
        <w:t xml:space="preserve">, </w:t>
      </w:r>
      <w:r w:rsidRPr="001651FA">
        <w:t>Skyworks Solutions Inc.</w:t>
      </w:r>
      <w:r>
        <w:t>, RAN4#106be</w:t>
      </w:r>
    </w:p>
    <w:p w14:paraId="38803712" w14:textId="77777777" w:rsidR="00594398" w:rsidRPr="00404E3F" w:rsidRDefault="00594398" w:rsidP="00594398">
      <w:pPr>
        <w:pStyle w:val="Header"/>
        <w:keepLines/>
        <w:tabs>
          <w:tab w:val="right" w:pos="10440"/>
          <w:tab w:val="right" w:pos="13323"/>
        </w:tabs>
        <w:rPr>
          <w:rFonts w:ascii="Times New Roman" w:eastAsia="SimSun" w:hAnsi="Times New Roman"/>
          <w:b w:val="0"/>
          <w:noProof w:val="0"/>
          <w:sz w:val="20"/>
        </w:rPr>
      </w:pPr>
    </w:p>
    <w:sectPr w:rsidR="00594398" w:rsidRPr="00404E3F"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B31DE" w14:textId="77777777" w:rsidR="00ED3202" w:rsidRDefault="00ED3202">
      <w:r>
        <w:separator/>
      </w:r>
    </w:p>
  </w:endnote>
  <w:endnote w:type="continuationSeparator" w:id="0">
    <w:p w14:paraId="5B028CC9" w14:textId="77777777" w:rsidR="00ED3202" w:rsidRDefault="00ED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79140B" w:rsidRDefault="007914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B5A71" w14:textId="77777777" w:rsidR="00ED3202" w:rsidRDefault="00ED3202">
      <w:r>
        <w:separator/>
      </w:r>
    </w:p>
  </w:footnote>
  <w:footnote w:type="continuationSeparator" w:id="0">
    <w:p w14:paraId="641C8469" w14:textId="77777777" w:rsidR="00ED3202" w:rsidRDefault="00ED32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CF5211"/>
    <w:multiLevelType w:val="hybridMultilevel"/>
    <w:tmpl w:val="183875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57290F"/>
    <w:multiLevelType w:val="hybridMultilevel"/>
    <w:tmpl w:val="99F27E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B45E61"/>
    <w:multiLevelType w:val="hybridMultilevel"/>
    <w:tmpl w:val="169CD9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3B0F10"/>
    <w:multiLevelType w:val="hybridMultilevel"/>
    <w:tmpl w:val="37704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225A1BD6"/>
    <w:multiLevelType w:val="hybridMultilevel"/>
    <w:tmpl w:val="4D96C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BE13A3"/>
    <w:multiLevelType w:val="hybridMultilevel"/>
    <w:tmpl w:val="03EE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6523E"/>
    <w:multiLevelType w:val="hybridMultilevel"/>
    <w:tmpl w:val="C382F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A620D0"/>
    <w:multiLevelType w:val="hybridMultilevel"/>
    <w:tmpl w:val="F1CE3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DB65A6E"/>
    <w:multiLevelType w:val="hybridMultilevel"/>
    <w:tmpl w:val="046C1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22" w15:restartNumberingAfterBreak="0">
    <w:nsid w:val="34BB2630"/>
    <w:multiLevelType w:val="hybridMultilevel"/>
    <w:tmpl w:val="7B0C2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A27FA1"/>
    <w:multiLevelType w:val="hybridMultilevel"/>
    <w:tmpl w:val="3C5A9D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7D076B6"/>
    <w:multiLevelType w:val="hybridMultilevel"/>
    <w:tmpl w:val="E6422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936"/>
        </w:tabs>
        <w:ind w:left="93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5"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A543AB4"/>
    <w:multiLevelType w:val="multilevel"/>
    <w:tmpl w:val="4A543AB4"/>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00D12CE"/>
    <w:multiLevelType w:val="hybridMultilevel"/>
    <w:tmpl w:val="4332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E00C0A"/>
    <w:multiLevelType w:val="hybridMultilevel"/>
    <w:tmpl w:val="105E2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DA6991"/>
    <w:multiLevelType w:val="hybridMultilevel"/>
    <w:tmpl w:val="A23691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5"/>
  </w:num>
  <w:num w:numId="3">
    <w:abstractNumId w:val="30"/>
  </w:num>
  <w:num w:numId="4">
    <w:abstractNumId w:val="48"/>
  </w:num>
  <w:num w:numId="5">
    <w:abstractNumId w:val="21"/>
  </w:num>
  <w:num w:numId="6">
    <w:abstractNumId w:val="7"/>
  </w:num>
  <w:num w:numId="7">
    <w:abstractNumId w:val="31"/>
  </w:num>
  <w:num w:numId="8">
    <w:abstractNumId w:val="43"/>
  </w:num>
  <w:num w:numId="9">
    <w:abstractNumId w:val="45"/>
  </w:num>
  <w:num w:numId="10">
    <w:abstractNumId w:val="6"/>
  </w:num>
  <w:num w:numId="11">
    <w:abstractNumId w:val="16"/>
  </w:num>
  <w:num w:numId="12">
    <w:abstractNumId w:val="47"/>
  </w:num>
  <w:num w:numId="13">
    <w:abstractNumId w:val="32"/>
  </w:num>
  <w:num w:numId="14">
    <w:abstractNumId w:val="42"/>
  </w:num>
  <w:num w:numId="15">
    <w:abstractNumId w:val="27"/>
  </w:num>
  <w:num w:numId="16">
    <w:abstractNumId w:val="49"/>
  </w:num>
  <w:num w:numId="17">
    <w:abstractNumId w:val="13"/>
  </w:num>
  <w:num w:numId="18">
    <w:abstractNumId w:val="29"/>
  </w:num>
  <w:num w:numId="19">
    <w:abstractNumId w:val="3"/>
  </w:num>
  <w:num w:numId="20">
    <w:abstractNumId w:val="9"/>
  </w:num>
  <w:num w:numId="21">
    <w:abstractNumId w:val="37"/>
  </w:num>
  <w:num w:numId="22">
    <w:abstractNumId w:val="33"/>
  </w:num>
  <w:num w:numId="23">
    <w:abstractNumId w:val="14"/>
  </w:num>
  <w:num w:numId="24">
    <w:abstractNumId w:val="35"/>
  </w:num>
  <w:num w:numId="25">
    <w:abstractNumId w:val="39"/>
  </w:num>
  <w:num w:numId="26">
    <w:abstractNumId w:val="0"/>
  </w:num>
  <w:num w:numId="27">
    <w:abstractNumId w:val="26"/>
  </w:num>
  <w:num w:numId="28">
    <w:abstractNumId w:val="34"/>
  </w:num>
  <w:num w:numId="29">
    <w:abstractNumId w:val="2"/>
  </w:num>
  <w:num w:numId="30">
    <w:abstractNumId w:val="12"/>
  </w:num>
  <w:num w:numId="31">
    <w:abstractNumId w:val="28"/>
  </w:num>
  <w:num w:numId="32">
    <w:abstractNumId w:val="22"/>
  </w:num>
  <w:num w:numId="33">
    <w:abstractNumId w:val="15"/>
  </w:num>
  <w:num w:numId="34">
    <w:abstractNumId w:val="8"/>
  </w:num>
  <w:num w:numId="35">
    <w:abstractNumId w:val="38"/>
  </w:num>
  <w:num w:numId="36">
    <w:abstractNumId w:val="40"/>
  </w:num>
  <w:num w:numId="37">
    <w:abstractNumId w:val="4"/>
  </w:num>
  <w:num w:numId="38">
    <w:abstractNumId w:val="20"/>
  </w:num>
  <w:num w:numId="39">
    <w:abstractNumId w:val="5"/>
  </w:num>
  <w:num w:numId="40">
    <w:abstractNumId w:val="44"/>
  </w:num>
  <w:num w:numId="41">
    <w:abstractNumId w:val="18"/>
  </w:num>
  <w:num w:numId="42">
    <w:abstractNumId w:val="19"/>
  </w:num>
  <w:num w:numId="43">
    <w:abstractNumId w:val="10"/>
  </w:num>
  <w:num w:numId="44">
    <w:abstractNumId w:val="17"/>
  </w:num>
  <w:num w:numId="45">
    <w:abstractNumId w:val="23"/>
  </w:num>
  <w:num w:numId="46">
    <w:abstractNumId w:val="41"/>
  </w:num>
  <w:num w:numId="47">
    <w:abstractNumId w:val="46"/>
  </w:num>
  <w:num w:numId="48">
    <w:abstractNumId w:val="1"/>
  </w:num>
  <w:num w:numId="49">
    <w:abstractNumId w:val="24"/>
  </w:num>
  <w:num w:numId="50">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3AC"/>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5F"/>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9B2"/>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6A6"/>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3F90"/>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5E89"/>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1F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9D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5A4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5FD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7BC"/>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6C3"/>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0E2"/>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91"/>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4F7"/>
    <w:rsid w:val="003F6BAD"/>
    <w:rsid w:val="003F7F83"/>
    <w:rsid w:val="00400147"/>
    <w:rsid w:val="00400F18"/>
    <w:rsid w:val="0040123F"/>
    <w:rsid w:val="00401648"/>
    <w:rsid w:val="00401DC0"/>
    <w:rsid w:val="00401E1C"/>
    <w:rsid w:val="00401F08"/>
    <w:rsid w:val="00402215"/>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6AA"/>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59B"/>
    <w:rsid w:val="00514955"/>
    <w:rsid w:val="00514ABA"/>
    <w:rsid w:val="00514B76"/>
    <w:rsid w:val="00514C5A"/>
    <w:rsid w:val="00514C6D"/>
    <w:rsid w:val="00514D8A"/>
    <w:rsid w:val="00514F6B"/>
    <w:rsid w:val="00515C91"/>
    <w:rsid w:val="00515F02"/>
    <w:rsid w:val="00516146"/>
    <w:rsid w:val="005161A9"/>
    <w:rsid w:val="00516384"/>
    <w:rsid w:val="00516528"/>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818"/>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5D2"/>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140"/>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0B"/>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825"/>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890"/>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3F2"/>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3D94"/>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933"/>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45"/>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14"/>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4E50"/>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CCB"/>
    <w:rsid w:val="00B65D41"/>
    <w:rsid w:val="00B65F77"/>
    <w:rsid w:val="00B660FB"/>
    <w:rsid w:val="00B663F5"/>
    <w:rsid w:val="00B6658B"/>
    <w:rsid w:val="00B666BC"/>
    <w:rsid w:val="00B676B6"/>
    <w:rsid w:val="00B67AD0"/>
    <w:rsid w:val="00B7033F"/>
    <w:rsid w:val="00B709EA"/>
    <w:rsid w:val="00B7107B"/>
    <w:rsid w:val="00B715AE"/>
    <w:rsid w:val="00B7173F"/>
    <w:rsid w:val="00B722FB"/>
    <w:rsid w:val="00B72507"/>
    <w:rsid w:val="00B72614"/>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60"/>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96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6DE4"/>
    <w:rsid w:val="00D77849"/>
    <w:rsid w:val="00D7795F"/>
    <w:rsid w:val="00D77BA6"/>
    <w:rsid w:val="00D8001F"/>
    <w:rsid w:val="00D8110F"/>
    <w:rsid w:val="00D8131C"/>
    <w:rsid w:val="00D8157B"/>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D77"/>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202"/>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201"/>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3C14"/>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B7A"/>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8D1"/>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767673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12634126">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6030950">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5889051">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77</TotalTime>
  <Pages>5</Pages>
  <Words>2309</Words>
  <Characters>13163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15442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2023-08-08T10:44:00Z</dcterms:created>
  <dcterms:modified xsi:type="dcterms:W3CDTF">2023-08-08T17:50:00Z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